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EFCF3"/>
  <w:body>
    <w:p w14:paraId="6B1B447E" w14:textId="2F915776" w:rsidR="00FB131D" w:rsidRDefault="003E4812">
      <w:pPr>
        <w:pStyle w:val="BodyText"/>
        <w:ind w:left="0" w:firstLine="0"/>
        <w:rPr>
          <w:rFonts w:ascii="Times New Roman"/>
          <w:sz w:val="20"/>
        </w:rPr>
      </w:pPr>
      <w:r w:rsidRPr="006C3BF6">
        <w:rPr>
          <w:noProof/>
        </w:rPr>
        <w:drawing>
          <wp:anchor distT="0" distB="0" distL="114300" distR="114300" simplePos="0" relativeHeight="251659264" behindDoc="1" locked="0" layoutInCell="1" allowOverlap="1" wp14:anchorId="36F264B4" wp14:editId="7195FD33">
            <wp:simplePos x="0" y="0"/>
            <wp:positionH relativeFrom="margin">
              <wp:align>center</wp:align>
            </wp:positionH>
            <wp:positionV relativeFrom="paragraph">
              <wp:posOffset>-69653</wp:posOffset>
            </wp:positionV>
            <wp:extent cx="2750185" cy="1158875"/>
            <wp:effectExtent l="0" t="0" r="571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CSA_Wor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0185" cy="1158875"/>
                    </a:xfrm>
                    <a:prstGeom prst="rect">
                      <a:avLst/>
                    </a:prstGeom>
                  </pic:spPr>
                </pic:pic>
              </a:graphicData>
            </a:graphic>
            <wp14:sizeRelH relativeFrom="page">
              <wp14:pctWidth>0</wp14:pctWidth>
            </wp14:sizeRelH>
            <wp14:sizeRelV relativeFrom="page">
              <wp14:pctHeight>0</wp14:pctHeight>
            </wp14:sizeRelV>
          </wp:anchor>
        </w:drawing>
      </w:r>
    </w:p>
    <w:p w14:paraId="101F86EB" w14:textId="15E5386D" w:rsidR="00FB131D" w:rsidRDefault="00FB131D">
      <w:pPr>
        <w:pStyle w:val="BodyText"/>
        <w:ind w:left="0" w:firstLine="0"/>
        <w:rPr>
          <w:rFonts w:ascii="Times New Roman"/>
          <w:sz w:val="20"/>
        </w:rPr>
      </w:pPr>
    </w:p>
    <w:p w14:paraId="2487A3A3" w14:textId="09FC4FE2" w:rsidR="00FB131D" w:rsidRDefault="00FB131D">
      <w:pPr>
        <w:pStyle w:val="BodyText"/>
        <w:ind w:left="0" w:firstLine="0"/>
        <w:rPr>
          <w:rFonts w:ascii="Times New Roman"/>
          <w:sz w:val="20"/>
        </w:rPr>
      </w:pPr>
    </w:p>
    <w:p w14:paraId="029D7BE3" w14:textId="77777777" w:rsidR="00FB131D" w:rsidRDefault="00FB131D">
      <w:pPr>
        <w:pStyle w:val="BodyText"/>
        <w:ind w:left="0" w:firstLine="0"/>
        <w:rPr>
          <w:rFonts w:ascii="Times New Roman"/>
          <w:sz w:val="20"/>
        </w:rPr>
      </w:pPr>
    </w:p>
    <w:p w14:paraId="6EA65481" w14:textId="0013CAA9" w:rsidR="00FB131D" w:rsidRDefault="00FB131D">
      <w:pPr>
        <w:pStyle w:val="BodyText"/>
        <w:ind w:left="0" w:firstLine="0"/>
        <w:rPr>
          <w:rFonts w:ascii="Times New Roman"/>
          <w:sz w:val="20"/>
        </w:rPr>
      </w:pPr>
    </w:p>
    <w:p w14:paraId="7E04DD09" w14:textId="77777777" w:rsidR="00FB131D" w:rsidRDefault="00FB131D">
      <w:pPr>
        <w:pStyle w:val="BodyText"/>
        <w:spacing w:before="10"/>
        <w:ind w:left="0" w:firstLine="0"/>
        <w:rPr>
          <w:rFonts w:ascii="Times New Roman"/>
          <w:sz w:val="16"/>
        </w:rPr>
      </w:pPr>
    </w:p>
    <w:p w14:paraId="32B69B12" w14:textId="77777777" w:rsidR="00727639" w:rsidRDefault="00727639">
      <w:pPr>
        <w:spacing w:before="90"/>
        <w:ind w:left="1162" w:right="1179"/>
        <w:jc w:val="center"/>
        <w:rPr>
          <w:rFonts w:ascii="AGaramondPro-Semibold"/>
          <w:b/>
          <w:color w:val="415F6E"/>
          <w:sz w:val="32"/>
        </w:rPr>
      </w:pPr>
    </w:p>
    <w:p w14:paraId="0A96F6A0" w14:textId="77777777" w:rsidR="00A02FD3" w:rsidRDefault="00A02FD3" w:rsidP="003E4812">
      <w:pPr>
        <w:spacing w:before="90"/>
        <w:ind w:right="1179"/>
        <w:rPr>
          <w:rFonts w:ascii="AGaramondPro-Semibold"/>
          <w:b/>
          <w:color w:val="415F6E"/>
          <w:sz w:val="32"/>
        </w:rPr>
      </w:pPr>
    </w:p>
    <w:p w14:paraId="7D0A8847" w14:textId="77777777" w:rsidR="006344CE" w:rsidRDefault="006344CE" w:rsidP="006344CE">
      <w:pPr>
        <w:spacing w:before="90"/>
        <w:ind w:left="1238" w:right="1219"/>
        <w:jc w:val="center"/>
        <w:rPr>
          <w:rFonts w:ascii="AGaramondPro-Semibold"/>
          <w:b/>
          <w:sz w:val="32"/>
        </w:rPr>
      </w:pPr>
      <w:r>
        <w:rPr>
          <w:rFonts w:ascii="AGaramondPro-Semibold"/>
          <w:b/>
          <w:color w:val="415F6E"/>
          <w:sz w:val="32"/>
        </w:rPr>
        <w:t>Chief of Staff - Office of the Minister [Ministry]</w:t>
      </w:r>
    </w:p>
    <w:p w14:paraId="367E243F" w14:textId="20415C7B" w:rsidR="006344CE" w:rsidRPr="006344CE" w:rsidRDefault="006344CE" w:rsidP="006344CE">
      <w:pPr>
        <w:pStyle w:val="Heading2"/>
        <w:spacing w:before="245"/>
        <w:ind w:left="1238" w:right="1058"/>
        <w:jc w:val="center"/>
        <w:rPr>
          <w:color w:val="545960"/>
        </w:rPr>
      </w:pPr>
      <w:r>
        <w:rPr>
          <w:color w:val="545960"/>
        </w:rPr>
        <w:t>[Ministry Description]</w:t>
      </w:r>
    </w:p>
    <w:p w14:paraId="522DC800" w14:textId="77777777" w:rsidR="00121352" w:rsidRDefault="00121352" w:rsidP="00121352">
      <w:pPr>
        <w:ind w:left="1472" w:right="1292"/>
        <w:jc w:val="center"/>
        <w:rPr>
          <w:i/>
          <w:color w:val="545960"/>
          <w:sz w:val="26"/>
        </w:rPr>
      </w:pPr>
    </w:p>
    <w:p w14:paraId="479217CA" w14:textId="6FDB7BEB" w:rsidR="00121352" w:rsidRDefault="00121352" w:rsidP="00121352">
      <w:pPr>
        <w:ind w:left="1472" w:right="1292"/>
        <w:jc w:val="center"/>
        <w:rPr>
          <w:i/>
          <w:color w:val="545960"/>
          <w:sz w:val="26"/>
        </w:rPr>
      </w:pPr>
      <w:r>
        <w:rPr>
          <w:i/>
          <w:color w:val="545960"/>
          <w:sz w:val="26"/>
        </w:rPr>
        <w:t>Salary Commensurate with Qualifications, Education &amp; University Guidelines.</w:t>
      </w:r>
    </w:p>
    <w:p w14:paraId="4AA77474" w14:textId="77777777" w:rsidR="00121352" w:rsidRDefault="00121352" w:rsidP="00121352">
      <w:pPr>
        <w:ind w:left="1472" w:right="1292"/>
        <w:jc w:val="center"/>
        <w:rPr>
          <w:i/>
          <w:sz w:val="26"/>
        </w:rPr>
      </w:pPr>
      <w:r>
        <w:rPr>
          <w:i/>
          <w:color w:val="545960"/>
          <w:sz w:val="26"/>
        </w:rPr>
        <w:t xml:space="preserve">We recommend membership in the Chief of Staff Association forms part of any renumeration package. </w:t>
      </w:r>
    </w:p>
    <w:p w14:paraId="2254B5CC" w14:textId="77777777" w:rsidR="003E4812" w:rsidRDefault="003E4812" w:rsidP="003E4812">
      <w:pPr>
        <w:pStyle w:val="BodyText"/>
        <w:ind w:left="0" w:firstLine="0"/>
        <w:rPr>
          <w:i/>
          <w:sz w:val="20"/>
        </w:rPr>
      </w:pPr>
    </w:p>
    <w:p w14:paraId="26CF1D97" w14:textId="77777777" w:rsidR="003E4812" w:rsidRDefault="003E4812" w:rsidP="003E4812">
      <w:pPr>
        <w:spacing w:before="171"/>
        <w:ind w:left="1162" w:right="1179"/>
        <w:jc w:val="center"/>
        <w:rPr>
          <w:sz w:val="32"/>
        </w:rPr>
      </w:pPr>
      <w:r>
        <w:rPr>
          <w:color w:val="415F6E"/>
          <w:sz w:val="32"/>
        </w:rPr>
        <w:t>Position Information</w:t>
      </w:r>
    </w:p>
    <w:p w14:paraId="64CE286E" w14:textId="77777777" w:rsidR="009149E5" w:rsidRDefault="009149E5" w:rsidP="009149E5">
      <w:pPr>
        <w:pStyle w:val="Heading1"/>
        <w:spacing w:before="160"/>
        <w:ind w:left="0" w:right="8635"/>
      </w:pPr>
      <w:r>
        <w:rPr>
          <w:color w:val="415F6E"/>
        </w:rPr>
        <w:t>Basic Function</w:t>
      </w:r>
    </w:p>
    <w:p w14:paraId="53F1F135" w14:textId="77777777" w:rsidR="009149E5" w:rsidRDefault="009149E5" w:rsidP="009149E5">
      <w:pPr>
        <w:pStyle w:val="BodyText"/>
        <w:spacing w:before="2"/>
        <w:ind w:left="0" w:firstLine="0"/>
        <w:rPr>
          <w:sz w:val="9"/>
        </w:rPr>
      </w:pPr>
    </w:p>
    <w:p w14:paraId="552FC7E0" w14:textId="74D24977" w:rsidR="00296494" w:rsidRDefault="006344CE" w:rsidP="006344CE">
      <w:pPr>
        <w:pStyle w:val="BodyText"/>
        <w:spacing w:before="108"/>
        <w:ind w:left="260" w:right="123" w:firstLine="0"/>
        <w:jc w:val="both"/>
      </w:pPr>
      <w:r>
        <w:rPr>
          <w:color w:val="545960"/>
        </w:rPr>
        <w:t>The Chief of Staff (COS) shall serve as a member of the senior management team of [the Department], with authority over a wide range of management and technical assignments within the organization. They will</w:t>
      </w:r>
      <w:r>
        <w:rPr>
          <w:color w:val="545960"/>
          <w:spacing w:val="-29"/>
        </w:rPr>
        <w:t xml:space="preserve"> </w:t>
      </w:r>
      <w:r>
        <w:rPr>
          <w:color w:val="545960"/>
          <w:spacing w:val="-5"/>
        </w:rPr>
        <w:t xml:space="preserve">also </w:t>
      </w:r>
      <w:r>
        <w:rPr>
          <w:color w:val="545960"/>
        </w:rPr>
        <w:t>be assigned special projects that may be on-going and/or non-recurring in</w:t>
      </w:r>
      <w:r>
        <w:rPr>
          <w:color w:val="545960"/>
          <w:spacing w:val="-2"/>
        </w:rPr>
        <w:t xml:space="preserve"> </w:t>
      </w:r>
      <w:r>
        <w:rPr>
          <w:color w:val="545960"/>
        </w:rPr>
        <w:t>nature.</w:t>
      </w:r>
    </w:p>
    <w:p w14:paraId="5DAC2D83" w14:textId="77777777" w:rsidR="009149E5" w:rsidRDefault="009149E5" w:rsidP="009149E5">
      <w:pPr>
        <w:pStyle w:val="Heading1"/>
        <w:spacing w:before="160"/>
        <w:ind w:left="0"/>
      </w:pPr>
      <w:r>
        <w:rPr>
          <w:color w:val="415F6E"/>
        </w:rPr>
        <w:t>Dimensions</w:t>
      </w:r>
    </w:p>
    <w:p w14:paraId="07A6ACD4" w14:textId="77777777" w:rsidR="006344CE" w:rsidRDefault="006344CE" w:rsidP="006344CE">
      <w:pPr>
        <w:pStyle w:val="BodyText"/>
        <w:spacing w:before="242"/>
        <w:ind w:left="260" w:right="669" w:firstLine="0"/>
      </w:pPr>
      <w:r>
        <w:rPr>
          <w:color w:val="545960"/>
        </w:rPr>
        <w:t>The COS shall supervise the work of office staff, professionals, consultants, executive assistants, office secretary and the human resources function to varying degrees at [organization name]. They will work collaboratively with members of the core committee of the organization and assist leaders including the Minister.</w:t>
      </w:r>
    </w:p>
    <w:p w14:paraId="05E1C2A3" w14:textId="77777777" w:rsidR="009149E5" w:rsidRDefault="009149E5" w:rsidP="009149E5">
      <w:pPr>
        <w:pStyle w:val="Heading1"/>
        <w:spacing w:before="160"/>
        <w:ind w:left="0"/>
      </w:pPr>
      <w:r>
        <w:rPr>
          <w:color w:val="415F6E"/>
        </w:rPr>
        <w:t>Nature and Scope</w:t>
      </w:r>
    </w:p>
    <w:p w14:paraId="3A3A8321" w14:textId="77777777" w:rsidR="006344CE" w:rsidRDefault="006344CE" w:rsidP="006344CE">
      <w:pPr>
        <w:pStyle w:val="BodyText"/>
        <w:spacing w:before="242"/>
        <w:ind w:left="260" w:right="55" w:firstLine="0"/>
      </w:pPr>
      <w:r>
        <w:rPr>
          <w:color w:val="545960"/>
        </w:rPr>
        <w:t>The COS will liaise between internal stakeholders including the Prime Minister, the PM’s appointees, Special Advisors, other Ministers, executives, administrators, human resources, office secretary and staff. They will also liaise between external parties including government officials, consultants, auditors, legal representatives, union representatives, representatives from financial institutions, investment managers, representatives from other public bodies, and visitors to the office.</w:t>
      </w:r>
    </w:p>
    <w:p w14:paraId="0027A946" w14:textId="77777777" w:rsidR="009149E5" w:rsidRDefault="009149E5" w:rsidP="009149E5">
      <w:pPr>
        <w:pStyle w:val="Heading1"/>
        <w:spacing w:before="160"/>
        <w:ind w:left="0"/>
      </w:pPr>
      <w:r>
        <w:rPr>
          <w:color w:val="415F6E"/>
        </w:rPr>
        <w:t>Principle Duties</w:t>
      </w:r>
    </w:p>
    <w:p w14:paraId="0C95954F" w14:textId="77777777" w:rsidR="009149E5" w:rsidRDefault="009149E5" w:rsidP="009149E5">
      <w:pPr>
        <w:pStyle w:val="Heading2"/>
        <w:spacing w:before="164"/>
      </w:pPr>
      <w:r>
        <w:rPr>
          <w:color w:val="545960"/>
        </w:rPr>
        <w:t>The COS will:</w:t>
      </w:r>
    </w:p>
    <w:p w14:paraId="06234606" w14:textId="77777777" w:rsidR="006344CE" w:rsidRDefault="006344CE" w:rsidP="006344CE">
      <w:pPr>
        <w:pStyle w:val="ListParagraph"/>
        <w:numPr>
          <w:ilvl w:val="0"/>
          <w:numId w:val="11"/>
        </w:numPr>
        <w:tabs>
          <w:tab w:val="left" w:pos="979"/>
          <w:tab w:val="left" w:pos="980"/>
        </w:tabs>
        <w:spacing w:before="200"/>
        <w:rPr>
          <w:sz w:val="24"/>
        </w:rPr>
      </w:pPr>
      <w:r>
        <w:rPr>
          <w:color w:val="545960"/>
          <w:sz w:val="24"/>
        </w:rPr>
        <w:t>Be the Principal Advisor to the</w:t>
      </w:r>
      <w:r>
        <w:rPr>
          <w:color w:val="545960"/>
          <w:spacing w:val="-2"/>
          <w:sz w:val="24"/>
        </w:rPr>
        <w:t xml:space="preserve"> </w:t>
      </w:r>
      <w:r>
        <w:rPr>
          <w:color w:val="545960"/>
          <w:sz w:val="24"/>
        </w:rPr>
        <w:t>Minister.</w:t>
      </w:r>
    </w:p>
    <w:p w14:paraId="1241FCB8" w14:textId="77777777" w:rsidR="006344CE" w:rsidRDefault="006344CE" w:rsidP="006344CE">
      <w:pPr>
        <w:pStyle w:val="ListParagraph"/>
        <w:numPr>
          <w:ilvl w:val="0"/>
          <w:numId w:val="11"/>
        </w:numPr>
        <w:tabs>
          <w:tab w:val="left" w:pos="979"/>
          <w:tab w:val="left" w:pos="980"/>
        </w:tabs>
        <w:spacing w:before="19"/>
        <w:ind w:right="324"/>
        <w:rPr>
          <w:sz w:val="24"/>
        </w:rPr>
      </w:pPr>
      <w:r>
        <w:rPr>
          <w:color w:val="545960"/>
          <w:sz w:val="24"/>
        </w:rPr>
        <w:t xml:space="preserve">Be responsible for directing the operations of the </w:t>
      </w:r>
      <w:r>
        <w:rPr>
          <w:color w:val="545960"/>
          <w:spacing w:val="-3"/>
          <w:sz w:val="24"/>
        </w:rPr>
        <w:t xml:space="preserve">Minister’s </w:t>
      </w:r>
      <w:r>
        <w:rPr>
          <w:color w:val="545960"/>
          <w:sz w:val="24"/>
        </w:rPr>
        <w:t xml:space="preserve">Office while maintaining interface </w:t>
      </w:r>
      <w:r>
        <w:rPr>
          <w:color w:val="545960"/>
          <w:spacing w:val="-4"/>
          <w:sz w:val="24"/>
        </w:rPr>
        <w:t xml:space="preserve">with </w:t>
      </w:r>
      <w:r>
        <w:rPr>
          <w:color w:val="545960"/>
          <w:sz w:val="24"/>
        </w:rPr>
        <w:t>the core department</w:t>
      </w:r>
      <w:r>
        <w:rPr>
          <w:color w:val="545960"/>
          <w:spacing w:val="-1"/>
          <w:sz w:val="24"/>
        </w:rPr>
        <w:t xml:space="preserve"> </w:t>
      </w:r>
      <w:r>
        <w:rPr>
          <w:color w:val="545960"/>
          <w:sz w:val="24"/>
        </w:rPr>
        <w:t>staff.</w:t>
      </w:r>
    </w:p>
    <w:p w14:paraId="0888DC97" w14:textId="77777777" w:rsidR="006344CE" w:rsidRDefault="006344CE" w:rsidP="006344CE">
      <w:pPr>
        <w:pStyle w:val="ListParagraph"/>
        <w:numPr>
          <w:ilvl w:val="0"/>
          <w:numId w:val="11"/>
        </w:numPr>
        <w:tabs>
          <w:tab w:val="left" w:pos="979"/>
          <w:tab w:val="left" w:pos="980"/>
        </w:tabs>
        <w:rPr>
          <w:sz w:val="24"/>
        </w:rPr>
      </w:pPr>
      <w:r>
        <w:rPr>
          <w:color w:val="545960"/>
          <w:sz w:val="24"/>
        </w:rPr>
        <w:t xml:space="preserve">The Chief of Staff serves as the </w:t>
      </w:r>
      <w:r>
        <w:rPr>
          <w:color w:val="545960"/>
          <w:spacing w:val="-3"/>
          <w:sz w:val="24"/>
        </w:rPr>
        <w:t xml:space="preserve">Minister’s </w:t>
      </w:r>
      <w:r>
        <w:rPr>
          <w:color w:val="545960"/>
          <w:sz w:val="24"/>
        </w:rPr>
        <w:t>liaison to other Ministries and</w:t>
      </w:r>
      <w:r>
        <w:rPr>
          <w:color w:val="545960"/>
          <w:spacing w:val="-9"/>
          <w:sz w:val="24"/>
        </w:rPr>
        <w:t xml:space="preserve"> </w:t>
      </w:r>
      <w:r>
        <w:rPr>
          <w:color w:val="545960"/>
          <w:sz w:val="24"/>
        </w:rPr>
        <w:t>departments.</w:t>
      </w:r>
    </w:p>
    <w:p w14:paraId="058333BF" w14:textId="77777777" w:rsidR="006344CE" w:rsidRDefault="006344CE" w:rsidP="006344CE">
      <w:pPr>
        <w:pStyle w:val="ListParagraph"/>
        <w:numPr>
          <w:ilvl w:val="0"/>
          <w:numId w:val="11"/>
        </w:numPr>
        <w:tabs>
          <w:tab w:val="left" w:pos="979"/>
          <w:tab w:val="left" w:pos="980"/>
        </w:tabs>
        <w:spacing w:before="20"/>
        <w:ind w:right="757"/>
        <w:rPr>
          <w:sz w:val="24"/>
        </w:rPr>
      </w:pPr>
      <w:r>
        <w:rPr>
          <w:color w:val="545960"/>
          <w:sz w:val="24"/>
        </w:rPr>
        <w:t xml:space="preserve">Manage the flow of communication of the </w:t>
      </w:r>
      <w:r>
        <w:rPr>
          <w:color w:val="545960"/>
          <w:spacing w:val="-3"/>
          <w:sz w:val="24"/>
        </w:rPr>
        <w:t xml:space="preserve">Minister’s </w:t>
      </w:r>
      <w:r>
        <w:rPr>
          <w:color w:val="545960"/>
          <w:sz w:val="24"/>
        </w:rPr>
        <w:t xml:space="preserve">office to ensure consistent and </w:t>
      </w:r>
      <w:r>
        <w:rPr>
          <w:color w:val="545960"/>
          <w:spacing w:val="-3"/>
          <w:sz w:val="24"/>
        </w:rPr>
        <w:t xml:space="preserve">responsive </w:t>
      </w:r>
      <w:r>
        <w:rPr>
          <w:color w:val="545960"/>
          <w:sz w:val="24"/>
        </w:rPr>
        <w:t xml:space="preserve">message </w:t>
      </w:r>
      <w:r>
        <w:rPr>
          <w:color w:val="545960"/>
          <w:spacing w:val="-3"/>
          <w:sz w:val="24"/>
        </w:rPr>
        <w:t>delivery.</w:t>
      </w:r>
    </w:p>
    <w:p w14:paraId="24CB5904" w14:textId="77777777" w:rsidR="006344CE" w:rsidRPr="006344CE" w:rsidRDefault="006344CE" w:rsidP="006344CE">
      <w:pPr>
        <w:pStyle w:val="ListParagraph"/>
        <w:numPr>
          <w:ilvl w:val="0"/>
          <w:numId w:val="11"/>
        </w:numPr>
        <w:tabs>
          <w:tab w:val="left" w:pos="979"/>
          <w:tab w:val="left" w:pos="980"/>
        </w:tabs>
        <w:spacing w:before="3"/>
        <w:ind w:right="664"/>
        <w:rPr>
          <w:sz w:val="24"/>
        </w:rPr>
      </w:pPr>
      <w:r>
        <w:rPr>
          <w:color w:val="545960"/>
          <w:sz w:val="24"/>
        </w:rPr>
        <w:t xml:space="preserve">Assist in planning policies and goals consistent with organizational objectives and </w:t>
      </w:r>
      <w:r>
        <w:rPr>
          <w:color w:val="545960"/>
          <w:spacing w:val="-3"/>
          <w:sz w:val="24"/>
        </w:rPr>
        <w:t xml:space="preserve">governmental </w:t>
      </w:r>
      <w:r>
        <w:rPr>
          <w:color w:val="545960"/>
          <w:sz w:val="24"/>
        </w:rPr>
        <w:t>regulations.</w:t>
      </w:r>
    </w:p>
    <w:p w14:paraId="4780FE1F" w14:textId="46C9891A" w:rsidR="006344CE" w:rsidRPr="006344CE" w:rsidRDefault="006344CE" w:rsidP="006344CE">
      <w:pPr>
        <w:pStyle w:val="ListParagraph"/>
        <w:numPr>
          <w:ilvl w:val="0"/>
          <w:numId w:val="11"/>
        </w:numPr>
        <w:tabs>
          <w:tab w:val="left" w:pos="979"/>
          <w:tab w:val="left" w:pos="980"/>
        </w:tabs>
        <w:spacing w:before="3"/>
        <w:ind w:right="664"/>
        <w:rPr>
          <w:sz w:val="24"/>
        </w:rPr>
      </w:pPr>
      <w:r w:rsidRPr="006344CE">
        <w:rPr>
          <w:color w:val="545960"/>
          <w:sz w:val="24"/>
        </w:rPr>
        <w:lastRenderedPageBreak/>
        <w:t xml:space="preserve">Develop and implement a media strategy in consultation with internal stakeholders and help </w:t>
      </w:r>
      <w:r w:rsidRPr="006344CE">
        <w:rPr>
          <w:color w:val="545960"/>
          <w:spacing w:val="-4"/>
          <w:sz w:val="24"/>
        </w:rPr>
        <w:t xml:space="preserve">prepare </w:t>
      </w:r>
      <w:r w:rsidRPr="006344CE">
        <w:rPr>
          <w:color w:val="545960"/>
          <w:sz w:val="24"/>
        </w:rPr>
        <w:t>the Minister for media</w:t>
      </w:r>
      <w:r w:rsidRPr="006344CE">
        <w:rPr>
          <w:color w:val="545960"/>
          <w:spacing w:val="-1"/>
          <w:sz w:val="24"/>
        </w:rPr>
        <w:t xml:space="preserve"> </w:t>
      </w:r>
      <w:r w:rsidRPr="006344CE">
        <w:rPr>
          <w:color w:val="545960"/>
          <w:sz w:val="24"/>
        </w:rPr>
        <w:t>appearances.</w:t>
      </w:r>
    </w:p>
    <w:p w14:paraId="73EB152A" w14:textId="4000B285" w:rsidR="006344CE" w:rsidRDefault="006344CE" w:rsidP="006344CE">
      <w:pPr>
        <w:pStyle w:val="ListParagraph"/>
        <w:numPr>
          <w:ilvl w:val="0"/>
          <w:numId w:val="11"/>
        </w:numPr>
        <w:tabs>
          <w:tab w:val="left" w:pos="980"/>
        </w:tabs>
        <w:spacing w:before="84"/>
        <w:ind w:right="333"/>
        <w:jc w:val="both"/>
        <w:rPr>
          <w:sz w:val="24"/>
        </w:rPr>
      </w:pPr>
      <w:r>
        <w:rPr>
          <w:color w:val="545960"/>
          <w:sz w:val="24"/>
        </w:rPr>
        <w:t xml:space="preserve">Help prepare press releases and work with the </w:t>
      </w:r>
      <w:r>
        <w:rPr>
          <w:color w:val="545960"/>
          <w:spacing w:val="-3"/>
          <w:sz w:val="24"/>
        </w:rPr>
        <w:t xml:space="preserve">Ministry’s </w:t>
      </w:r>
      <w:r>
        <w:rPr>
          <w:color w:val="545960"/>
          <w:sz w:val="24"/>
        </w:rPr>
        <w:t>media team to provide high-quality</w:t>
      </w:r>
      <w:r>
        <w:rPr>
          <w:color w:val="545960"/>
          <w:spacing w:val="-19"/>
          <w:sz w:val="24"/>
        </w:rPr>
        <w:t xml:space="preserve"> </w:t>
      </w:r>
      <w:r>
        <w:rPr>
          <w:color w:val="545960"/>
          <w:sz w:val="24"/>
        </w:rPr>
        <w:t>inputs and direction to media</w:t>
      </w:r>
      <w:r>
        <w:rPr>
          <w:color w:val="545960"/>
          <w:spacing w:val="-1"/>
          <w:sz w:val="24"/>
        </w:rPr>
        <w:t xml:space="preserve"> </w:t>
      </w:r>
      <w:r>
        <w:rPr>
          <w:color w:val="545960"/>
          <w:sz w:val="24"/>
        </w:rPr>
        <w:t>organizations.</w:t>
      </w:r>
    </w:p>
    <w:p w14:paraId="1C97D89B" w14:textId="77777777" w:rsidR="006344CE" w:rsidRDefault="006344CE" w:rsidP="006344CE">
      <w:pPr>
        <w:pStyle w:val="ListParagraph"/>
        <w:numPr>
          <w:ilvl w:val="0"/>
          <w:numId w:val="11"/>
        </w:numPr>
        <w:tabs>
          <w:tab w:val="left" w:pos="980"/>
        </w:tabs>
        <w:spacing w:before="2"/>
        <w:ind w:right="204"/>
        <w:jc w:val="both"/>
        <w:rPr>
          <w:sz w:val="24"/>
        </w:rPr>
      </w:pPr>
      <w:r>
        <w:rPr>
          <w:color w:val="545960"/>
          <w:sz w:val="24"/>
        </w:rPr>
        <w:t>Manage projects and assignments that require coordination of several different offices and/or areas</w:t>
      </w:r>
      <w:r>
        <w:rPr>
          <w:color w:val="545960"/>
          <w:spacing w:val="-37"/>
          <w:sz w:val="24"/>
        </w:rPr>
        <w:t xml:space="preserve"> </w:t>
      </w:r>
      <w:r>
        <w:rPr>
          <w:color w:val="545960"/>
          <w:spacing w:val="-7"/>
          <w:sz w:val="24"/>
        </w:rPr>
        <w:t xml:space="preserve">of </w:t>
      </w:r>
      <w:r>
        <w:rPr>
          <w:color w:val="545960"/>
          <w:sz w:val="24"/>
        </w:rPr>
        <w:t>the organization including personnel/management reviews, and special</w:t>
      </w:r>
      <w:r>
        <w:rPr>
          <w:color w:val="545960"/>
          <w:spacing w:val="-1"/>
          <w:sz w:val="24"/>
        </w:rPr>
        <w:t xml:space="preserve"> </w:t>
      </w:r>
      <w:r>
        <w:rPr>
          <w:color w:val="545960"/>
          <w:sz w:val="24"/>
        </w:rPr>
        <w:t>studies.</w:t>
      </w:r>
    </w:p>
    <w:p w14:paraId="085D7EF7" w14:textId="77777777" w:rsidR="006344CE" w:rsidRDefault="006344CE" w:rsidP="006344CE">
      <w:pPr>
        <w:pStyle w:val="ListParagraph"/>
        <w:numPr>
          <w:ilvl w:val="0"/>
          <w:numId w:val="11"/>
        </w:numPr>
        <w:tabs>
          <w:tab w:val="left" w:pos="980"/>
        </w:tabs>
        <w:spacing w:before="3"/>
        <w:ind w:right="103"/>
        <w:jc w:val="both"/>
        <w:rPr>
          <w:sz w:val="24"/>
        </w:rPr>
      </w:pPr>
      <w:r>
        <w:rPr>
          <w:color w:val="545960"/>
          <w:sz w:val="24"/>
        </w:rPr>
        <w:t xml:space="preserve">Prepare an agenda for each senior executive meeting and provide a summary of discussions and </w:t>
      </w:r>
      <w:r>
        <w:rPr>
          <w:color w:val="545960"/>
          <w:spacing w:val="-3"/>
          <w:sz w:val="24"/>
        </w:rPr>
        <w:t xml:space="preserve">action </w:t>
      </w:r>
      <w:r>
        <w:rPr>
          <w:color w:val="545960"/>
          <w:sz w:val="24"/>
        </w:rPr>
        <w:t>items resulting from each meeting to attendees, with appropriate follow-up. Occasionally attend such meetings in lieu of the</w:t>
      </w:r>
      <w:r>
        <w:rPr>
          <w:color w:val="545960"/>
          <w:spacing w:val="-1"/>
          <w:sz w:val="24"/>
        </w:rPr>
        <w:t xml:space="preserve"> </w:t>
      </w:r>
      <w:r>
        <w:rPr>
          <w:color w:val="545960"/>
          <w:sz w:val="24"/>
        </w:rPr>
        <w:t>Minister.</w:t>
      </w:r>
    </w:p>
    <w:p w14:paraId="05DC763E" w14:textId="77777777" w:rsidR="006344CE" w:rsidRDefault="006344CE" w:rsidP="006344CE">
      <w:pPr>
        <w:pStyle w:val="ListParagraph"/>
        <w:numPr>
          <w:ilvl w:val="0"/>
          <w:numId w:val="11"/>
        </w:numPr>
        <w:tabs>
          <w:tab w:val="left" w:pos="980"/>
        </w:tabs>
        <w:jc w:val="both"/>
        <w:rPr>
          <w:sz w:val="24"/>
        </w:rPr>
      </w:pPr>
      <w:r>
        <w:rPr>
          <w:color w:val="545960"/>
          <w:sz w:val="24"/>
        </w:rPr>
        <w:t>Attend multilateral and bilateral conferences, with and without the</w:t>
      </w:r>
      <w:r>
        <w:rPr>
          <w:color w:val="545960"/>
          <w:spacing w:val="-5"/>
          <w:sz w:val="24"/>
        </w:rPr>
        <w:t xml:space="preserve"> </w:t>
      </w:r>
      <w:r>
        <w:rPr>
          <w:color w:val="545960"/>
          <w:sz w:val="24"/>
        </w:rPr>
        <w:t>Minister.</w:t>
      </w:r>
    </w:p>
    <w:p w14:paraId="75B0D7F3" w14:textId="77777777" w:rsidR="006344CE" w:rsidRDefault="006344CE" w:rsidP="006344CE">
      <w:pPr>
        <w:pStyle w:val="ListParagraph"/>
        <w:numPr>
          <w:ilvl w:val="0"/>
          <w:numId w:val="11"/>
        </w:numPr>
        <w:tabs>
          <w:tab w:val="left" w:pos="979"/>
          <w:tab w:val="left" w:pos="980"/>
        </w:tabs>
        <w:spacing w:before="20"/>
        <w:ind w:right="860"/>
        <w:rPr>
          <w:sz w:val="24"/>
        </w:rPr>
      </w:pPr>
      <w:r>
        <w:rPr>
          <w:color w:val="545960"/>
          <w:sz w:val="24"/>
        </w:rPr>
        <w:t xml:space="preserve">Develop data analysis and write reports for use in executive decision-making and handle </w:t>
      </w:r>
      <w:r>
        <w:rPr>
          <w:color w:val="545960"/>
          <w:spacing w:val="-3"/>
          <w:sz w:val="24"/>
        </w:rPr>
        <w:t xml:space="preserve">data, </w:t>
      </w:r>
      <w:r>
        <w:rPr>
          <w:color w:val="545960"/>
          <w:sz w:val="24"/>
        </w:rPr>
        <w:t>communication and projects that are highly privileged and</w:t>
      </w:r>
      <w:r>
        <w:rPr>
          <w:color w:val="545960"/>
          <w:spacing w:val="-3"/>
          <w:sz w:val="24"/>
        </w:rPr>
        <w:t xml:space="preserve"> </w:t>
      </w:r>
      <w:r>
        <w:rPr>
          <w:color w:val="545960"/>
          <w:sz w:val="24"/>
        </w:rPr>
        <w:t>confidential.</w:t>
      </w:r>
    </w:p>
    <w:p w14:paraId="1C5984A8" w14:textId="77777777" w:rsidR="006344CE" w:rsidRDefault="006344CE" w:rsidP="006344CE">
      <w:pPr>
        <w:pStyle w:val="ListParagraph"/>
        <w:numPr>
          <w:ilvl w:val="0"/>
          <w:numId w:val="11"/>
        </w:numPr>
        <w:tabs>
          <w:tab w:val="left" w:pos="979"/>
          <w:tab w:val="left" w:pos="980"/>
        </w:tabs>
        <w:spacing w:before="2"/>
        <w:ind w:right="989"/>
        <w:rPr>
          <w:sz w:val="24"/>
        </w:rPr>
      </w:pPr>
      <w:r>
        <w:rPr>
          <w:color w:val="545960"/>
          <w:sz w:val="24"/>
        </w:rPr>
        <w:t xml:space="preserve">Provide leadership in the development and administration of integrated plans and </w:t>
      </w:r>
      <w:r>
        <w:rPr>
          <w:color w:val="545960"/>
          <w:spacing w:val="-3"/>
          <w:sz w:val="24"/>
        </w:rPr>
        <w:t xml:space="preserve">processes, </w:t>
      </w:r>
      <w:r>
        <w:rPr>
          <w:color w:val="545960"/>
          <w:sz w:val="24"/>
        </w:rPr>
        <w:t>including performance evaluation</w:t>
      </w:r>
      <w:r>
        <w:rPr>
          <w:color w:val="545960"/>
          <w:spacing w:val="-1"/>
          <w:sz w:val="24"/>
        </w:rPr>
        <w:t xml:space="preserve"> </w:t>
      </w:r>
      <w:r>
        <w:rPr>
          <w:color w:val="545960"/>
          <w:sz w:val="24"/>
        </w:rPr>
        <w:t>reviews.</w:t>
      </w:r>
    </w:p>
    <w:p w14:paraId="3142F2C7" w14:textId="77777777" w:rsidR="006344CE" w:rsidRDefault="006344CE" w:rsidP="006344CE">
      <w:pPr>
        <w:pStyle w:val="ListParagraph"/>
        <w:numPr>
          <w:ilvl w:val="0"/>
          <w:numId w:val="11"/>
        </w:numPr>
        <w:tabs>
          <w:tab w:val="left" w:pos="979"/>
          <w:tab w:val="left" w:pos="980"/>
        </w:tabs>
        <w:rPr>
          <w:sz w:val="24"/>
        </w:rPr>
      </w:pPr>
      <w:r>
        <w:rPr>
          <w:color w:val="545960"/>
          <w:sz w:val="24"/>
        </w:rPr>
        <w:t>Remove barriers that hamper</w:t>
      </w:r>
      <w:r>
        <w:rPr>
          <w:color w:val="545960"/>
          <w:spacing w:val="-1"/>
          <w:sz w:val="24"/>
        </w:rPr>
        <w:t xml:space="preserve"> </w:t>
      </w:r>
      <w:r>
        <w:rPr>
          <w:color w:val="545960"/>
          <w:sz w:val="24"/>
        </w:rPr>
        <w:t>communications.</w:t>
      </w:r>
    </w:p>
    <w:p w14:paraId="70689CA6" w14:textId="77777777" w:rsidR="006344CE" w:rsidRDefault="006344CE" w:rsidP="006344CE">
      <w:pPr>
        <w:pStyle w:val="ListParagraph"/>
        <w:numPr>
          <w:ilvl w:val="0"/>
          <w:numId w:val="11"/>
        </w:numPr>
        <w:tabs>
          <w:tab w:val="left" w:pos="979"/>
          <w:tab w:val="left" w:pos="980"/>
        </w:tabs>
        <w:spacing w:before="20"/>
        <w:ind w:right="342"/>
        <w:rPr>
          <w:sz w:val="24"/>
        </w:rPr>
      </w:pPr>
      <w:r>
        <w:rPr>
          <w:color w:val="545960"/>
          <w:sz w:val="24"/>
        </w:rPr>
        <w:t>Prepare reporting materials and/or reports to Parliament about compliance with relevant</w:t>
      </w:r>
      <w:r>
        <w:rPr>
          <w:color w:val="545960"/>
          <w:spacing w:val="-33"/>
          <w:sz w:val="24"/>
        </w:rPr>
        <w:t xml:space="preserve"> </w:t>
      </w:r>
      <w:r>
        <w:rPr>
          <w:color w:val="545960"/>
          <w:sz w:val="24"/>
        </w:rPr>
        <w:t>regulatory laws.</w:t>
      </w:r>
    </w:p>
    <w:p w14:paraId="784E7CC5" w14:textId="08C2D794" w:rsidR="006344CE" w:rsidRDefault="006344CE" w:rsidP="006344CE">
      <w:pPr>
        <w:pStyle w:val="ListParagraph"/>
        <w:numPr>
          <w:ilvl w:val="0"/>
          <w:numId w:val="11"/>
        </w:numPr>
        <w:tabs>
          <w:tab w:val="left" w:pos="979"/>
          <w:tab w:val="left" w:pos="980"/>
        </w:tabs>
        <w:spacing w:before="2"/>
        <w:ind w:right="119"/>
        <w:rPr>
          <w:sz w:val="24"/>
        </w:rPr>
      </w:pPr>
      <w:r>
        <w:rPr>
          <w:color w:val="545960"/>
          <w:sz w:val="24"/>
        </w:rPr>
        <w:t>Keep ready the domestic and international travel resources for the Minister and maintain</w:t>
      </w:r>
      <w:r>
        <w:rPr>
          <w:color w:val="545960"/>
          <w:spacing w:val="-43"/>
          <w:sz w:val="24"/>
        </w:rPr>
        <w:t xml:space="preserve"> </w:t>
      </w:r>
      <w:r>
        <w:rPr>
          <w:color w:val="545960"/>
          <w:sz w:val="24"/>
        </w:rPr>
        <w:t>compliance with relevant legislative oversight for use of said</w:t>
      </w:r>
      <w:r>
        <w:rPr>
          <w:color w:val="545960"/>
          <w:spacing w:val="-2"/>
          <w:sz w:val="24"/>
        </w:rPr>
        <w:t xml:space="preserve"> </w:t>
      </w:r>
      <w:r>
        <w:rPr>
          <w:color w:val="545960"/>
          <w:sz w:val="24"/>
        </w:rPr>
        <w:t>resources.</w:t>
      </w:r>
    </w:p>
    <w:p w14:paraId="76158421" w14:textId="77777777" w:rsidR="006344CE" w:rsidRDefault="006344CE" w:rsidP="006344CE">
      <w:pPr>
        <w:pStyle w:val="ListParagraph"/>
        <w:numPr>
          <w:ilvl w:val="0"/>
          <w:numId w:val="11"/>
        </w:numPr>
        <w:tabs>
          <w:tab w:val="left" w:pos="979"/>
          <w:tab w:val="left" w:pos="980"/>
        </w:tabs>
        <w:rPr>
          <w:sz w:val="24"/>
        </w:rPr>
      </w:pPr>
      <w:r>
        <w:rPr>
          <w:color w:val="545960"/>
          <w:sz w:val="24"/>
        </w:rPr>
        <w:t xml:space="preserve">Oversee the </w:t>
      </w:r>
      <w:r>
        <w:rPr>
          <w:color w:val="545960"/>
          <w:spacing w:val="-3"/>
          <w:sz w:val="24"/>
        </w:rPr>
        <w:t xml:space="preserve">Minister’s </w:t>
      </w:r>
      <w:r>
        <w:rPr>
          <w:color w:val="545960"/>
          <w:sz w:val="24"/>
        </w:rPr>
        <w:t>security requirements if</w:t>
      </w:r>
      <w:r>
        <w:rPr>
          <w:color w:val="545960"/>
          <w:spacing w:val="2"/>
          <w:sz w:val="24"/>
        </w:rPr>
        <w:t xml:space="preserve"> </w:t>
      </w:r>
      <w:r>
        <w:rPr>
          <w:color w:val="545960"/>
          <w:sz w:val="24"/>
        </w:rPr>
        <w:t>required.</w:t>
      </w:r>
    </w:p>
    <w:p w14:paraId="327ADBDA" w14:textId="77777777" w:rsidR="006344CE" w:rsidRDefault="006344CE" w:rsidP="006344CE">
      <w:pPr>
        <w:pStyle w:val="ListParagraph"/>
        <w:numPr>
          <w:ilvl w:val="0"/>
          <w:numId w:val="11"/>
        </w:numPr>
        <w:tabs>
          <w:tab w:val="left" w:pos="979"/>
          <w:tab w:val="left" w:pos="980"/>
        </w:tabs>
        <w:rPr>
          <w:sz w:val="24"/>
        </w:rPr>
      </w:pPr>
      <w:r>
        <w:rPr>
          <w:color w:val="545960"/>
          <w:sz w:val="24"/>
        </w:rPr>
        <w:t xml:space="preserve">Prepare the Minister for parliamentary inquiries, </w:t>
      </w:r>
      <w:r>
        <w:rPr>
          <w:color w:val="545960"/>
          <w:spacing w:val="-3"/>
          <w:sz w:val="24"/>
        </w:rPr>
        <w:t xml:space="preserve">testimony, </w:t>
      </w:r>
      <w:r>
        <w:rPr>
          <w:color w:val="545960"/>
          <w:sz w:val="24"/>
        </w:rPr>
        <w:t>hearings, and media</w:t>
      </w:r>
      <w:r>
        <w:rPr>
          <w:color w:val="545960"/>
          <w:spacing w:val="-1"/>
          <w:sz w:val="24"/>
        </w:rPr>
        <w:t xml:space="preserve"> </w:t>
      </w:r>
      <w:r>
        <w:rPr>
          <w:color w:val="545960"/>
          <w:sz w:val="24"/>
        </w:rPr>
        <w:t>briefings.</w:t>
      </w:r>
    </w:p>
    <w:p w14:paraId="592B79C3" w14:textId="11749CBA" w:rsidR="006344CE" w:rsidRPr="006344CE" w:rsidRDefault="006344CE" w:rsidP="006344CE">
      <w:pPr>
        <w:pStyle w:val="ListParagraph"/>
        <w:numPr>
          <w:ilvl w:val="0"/>
          <w:numId w:val="11"/>
        </w:numPr>
        <w:tabs>
          <w:tab w:val="left" w:pos="979"/>
          <w:tab w:val="left" w:pos="980"/>
        </w:tabs>
        <w:rPr>
          <w:sz w:val="24"/>
        </w:rPr>
      </w:pPr>
      <w:r>
        <w:rPr>
          <w:color w:val="545960"/>
          <w:sz w:val="24"/>
        </w:rPr>
        <w:t>Perform other related duties as</w:t>
      </w:r>
      <w:r>
        <w:rPr>
          <w:color w:val="545960"/>
          <w:spacing w:val="-1"/>
          <w:sz w:val="24"/>
        </w:rPr>
        <w:t xml:space="preserve"> </w:t>
      </w:r>
      <w:r>
        <w:rPr>
          <w:color w:val="545960"/>
          <w:sz w:val="24"/>
        </w:rPr>
        <w:t>assigned.</w:t>
      </w:r>
    </w:p>
    <w:p w14:paraId="43C00749" w14:textId="6C31A482" w:rsidR="009149E5" w:rsidRDefault="009149E5" w:rsidP="006344CE">
      <w:pPr>
        <w:pStyle w:val="Heading1"/>
        <w:spacing w:before="160"/>
        <w:ind w:left="0"/>
      </w:pPr>
      <w:r>
        <w:rPr>
          <w:color w:val="415F6E"/>
        </w:rPr>
        <w:t>Core Competencies</w:t>
      </w:r>
    </w:p>
    <w:p w14:paraId="38E45582" w14:textId="77777777" w:rsidR="009149E5" w:rsidRDefault="009149E5" w:rsidP="009149E5">
      <w:pPr>
        <w:pStyle w:val="Heading2"/>
      </w:pPr>
      <w:r>
        <w:rPr>
          <w:color w:val="545960"/>
        </w:rPr>
        <w:t>The COS must possess and demonstrate competencies in:</w:t>
      </w:r>
    </w:p>
    <w:p w14:paraId="41AD4FD5" w14:textId="77777777" w:rsidR="006344CE" w:rsidRDefault="006344CE" w:rsidP="006344CE">
      <w:pPr>
        <w:pStyle w:val="ListParagraph"/>
        <w:numPr>
          <w:ilvl w:val="0"/>
          <w:numId w:val="11"/>
        </w:numPr>
        <w:tabs>
          <w:tab w:val="left" w:pos="979"/>
          <w:tab w:val="left" w:pos="980"/>
        </w:tabs>
        <w:spacing w:before="200"/>
        <w:rPr>
          <w:sz w:val="24"/>
        </w:rPr>
      </w:pPr>
      <w:r>
        <w:rPr>
          <w:color w:val="545960"/>
          <w:sz w:val="24"/>
        </w:rPr>
        <w:t>The principles, practices and methods utilized in progressive leadership and staff level</w:t>
      </w:r>
      <w:r>
        <w:rPr>
          <w:color w:val="545960"/>
          <w:spacing w:val="-30"/>
          <w:sz w:val="24"/>
        </w:rPr>
        <w:t xml:space="preserve"> </w:t>
      </w:r>
      <w:r>
        <w:rPr>
          <w:color w:val="545960"/>
          <w:sz w:val="24"/>
        </w:rPr>
        <w:t>management.</w:t>
      </w:r>
    </w:p>
    <w:p w14:paraId="30DC6410" w14:textId="77777777" w:rsidR="006344CE" w:rsidRDefault="006344CE" w:rsidP="006344CE">
      <w:pPr>
        <w:pStyle w:val="ListParagraph"/>
        <w:numPr>
          <w:ilvl w:val="0"/>
          <w:numId w:val="11"/>
        </w:numPr>
        <w:tabs>
          <w:tab w:val="left" w:pos="979"/>
          <w:tab w:val="left" w:pos="980"/>
        </w:tabs>
        <w:rPr>
          <w:sz w:val="24"/>
        </w:rPr>
      </w:pPr>
      <w:r>
        <w:rPr>
          <w:color w:val="545960"/>
          <w:sz w:val="24"/>
        </w:rPr>
        <w:t>Production of presentations and financial models at a high</w:t>
      </w:r>
      <w:r>
        <w:rPr>
          <w:color w:val="545960"/>
          <w:spacing w:val="-3"/>
          <w:sz w:val="24"/>
        </w:rPr>
        <w:t xml:space="preserve"> </w:t>
      </w:r>
      <w:r>
        <w:rPr>
          <w:color w:val="545960"/>
          <w:sz w:val="24"/>
        </w:rPr>
        <w:t>level.</w:t>
      </w:r>
    </w:p>
    <w:p w14:paraId="11F790CF" w14:textId="77777777" w:rsidR="006344CE" w:rsidRDefault="006344CE" w:rsidP="006344CE">
      <w:pPr>
        <w:pStyle w:val="ListParagraph"/>
        <w:numPr>
          <w:ilvl w:val="0"/>
          <w:numId w:val="11"/>
        </w:numPr>
        <w:tabs>
          <w:tab w:val="left" w:pos="979"/>
          <w:tab w:val="left" w:pos="980"/>
        </w:tabs>
        <w:spacing w:before="20"/>
        <w:ind w:right="523"/>
        <w:rPr>
          <w:sz w:val="24"/>
        </w:rPr>
      </w:pPr>
      <w:r>
        <w:rPr>
          <w:color w:val="545960"/>
          <w:sz w:val="24"/>
        </w:rPr>
        <w:t>Skill in management and leadership with the ability to direct programs, staff and</w:t>
      </w:r>
      <w:r>
        <w:rPr>
          <w:color w:val="545960"/>
          <w:spacing w:val="-29"/>
          <w:sz w:val="24"/>
        </w:rPr>
        <w:t xml:space="preserve"> </w:t>
      </w:r>
      <w:r>
        <w:rPr>
          <w:color w:val="545960"/>
          <w:sz w:val="24"/>
        </w:rPr>
        <w:t>cross-functional teams in an efficient and effective</w:t>
      </w:r>
      <w:r>
        <w:rPr>
          <w:color w:val="545960"/>
          <w:spacing w:val="-1"/>
          <w:sz w:val="24"/>
        </w:rPr>
        <w:t xml:space="preserve"> </w:t>
      </w:r>
      <w:r>
        <w:rPr>
          <w:color w:val="545960"/>
          <w:spacing w:val="-3"/>
          <w:sz w:val="24"/>
        </w:rPr>
        <w:t>manner.</w:t>
      </w:r>
    </w:p>
    <w:p w14:paraId="617B0441" w14:textId="77777777" w:rsidR="006344CE" w:rsidRDefault="006344CE" w:rsidP="006344CE">
      <w:pPr>
        <w:pStyle w:val="ListParagraph"/>
        <w:numPr>
          <w:ilvl w:val="0"/>
          <w:numId w:val="11"/>
        </w:numPr>
        <w:tabs>
          <w:tab w:val="left" w:pos="979"/>
          <w:tab w:val="left" w:pos="980"/>
        </w:tabs>
        <w:spacing w:before="2"/>
        <w:ind w:right="504"/>
        <w:rPr>
          <w:sz w:val="24"/>
        </w:rPr>
      </w:pPr>
      <w:r>
        <w:rPr>
          <w:color w:val="545960"/>
          <w:sz w:val="24"/>
        </w:rPr>
        <w:t xml:space="preserve">Exceptional interpersonal skills including tact, patience, and acumen and the ability to work </w:t>
      </w:r>
      <w:r>
        <w:rPr>
          <w:color w:val="545960"/>
          <w:spacing w:val="-4"/>
          <w:sz w:val="24"/>
        </w:rPr>
        <w:t xml:space="preserve">with </w:t>
      </w:r>
      <w:r>
        <w:rPr>
          <w:color w:val="545960"/>
          <w:spacing w:val="-5"/>
          <w:sz w:val="24"/>
        </w:rPr>
        <w:t xml:space="preserve">many, </w:t>
      </w:r>
      <w:r>
        <w:rPr>
          <w:color w:val="545960"/>
          <w:sz w:val="24"/>
        </w:rPr>
        <w:t>diverse individuals and groups across various</w:t>
      </w:r>
      <w:r>
        <w:rPr>
          <w:color w:val="545960"/>
          <w:spacing w:val="4"/>
          <w:sz w:val="24"/>
        </w:rPr>
        <w:t xml:space="preserve"> </w:t>
      </w:r>
      <w:r>
        <w:rPr>
          <w:color w:val="545960"/>
          <w:sz w:val="24"/>
        </w:rPr>
        <w:t>functions.</w:t>
      </w:r>
    </w:p>
    <w:p w14:paraId="475F0E26" w14:textId="77777777" w:rsidR="006344CE" w:rsidRDefault="006344CE" w:rsidP="006344CE">
      <w:pPr>
        <w:pStyle w:val="ListParagraph"/>
        <w:numPr>
          <w:ilvl w:val="0"/>
          <w:numId w:val="11"/>
        </w:numPr>
        <w:tabs>
          <w:tab w:val="left" w:pos="979"/>
          <w:tab w:val="left" w:pos="980"/>
        </w:tabs>
        <w:rPr>
          <w:sz w:val="24"/>
        </w:rPr>
      </w:pPr>
      <w:r>
        <w:rPr>
          <w:color w:val="545960"/>
          <w:sz w:val="24"/>
        </w:rPr>
        <w:t>Parliamentary proceedings, protocols, and testimony</w:t>
      </w:r>
      <w:r>
        <w:rPr>
          <w:color w:val="545960"/>
          <w:spacing w:val="-1"/>
          <w:sz w:val="24"/>
        </w:rPr>
        <w:t xml:space="preserve"> </w:t>
      </w:r>
      <w:r>
        <w:rPr>
          <w:color w:val="545960"/>
          <w:sz w:val="24"/>
        </w:rPr>
        <w:t>processes.</w:t>
      </w:r>
    </w:p>
    <w:p w14:paraId="24AEAE29" w14:textId="77777777" w:rsidR="006344CE" w:rsidRDefault="006344CE" w:rsidP="006344CE">
      <w:pPr>
        <w:pStyle w:val="ListParagraph"/>
        <w:numPr>
          <w:ilvl w:val="0"/>
          <w:numId w:val="11"/>
        </w:numPr>
        <w:tabs>
          <w:tab w:val="left" w:pos="979"/>
          <w:tab w:val="left" w:pos="980"/>
        </w:tabs>
        <w:spacing w:before="20"/>
        <w:ind w:right="709"/>
        <w:rPr>
          <w:sz w:val="24"/>
        </w:rPr>
      </w:pPr>
      <w:r>
        <w:rPr>
          <w:color w:val="545960"/>
          <w:sz w:val="24"/>
        </w:rPr>
        <w:t xml:space="preserve">Excellent organizational and analytical skills and the ability to formulate recommendations </w:t>
      </w:r>
      <w:r>
        <w:rPr>
          <w:color w:val="545960"/>
          <w:spacing w:val="-6"/>
          <w:sz w:val="24"/>
        </w:rPr>
        <w:t xml:space="preserve">and </w:t>
      </w:r>
      <w:r>
        <w:rPr>
          <w:color w:val="545960"/>
          <w:sz w:val="24"/>
        </w:rPr>
        <w:t>improve team</w:t>
      </w:r>
      <w:r>
        <w:rPr>
          <w:color w:val="545960"/>
          <w:spacing w:val="-1"/>
          <w:sz w:val="24"/>
        </w:rPr>
        <w:t xml:space="preserve"> </w:t>
      </w:r>
      <w:r>
        <w:rPr>
          <w:color w:val="545960"/>
          <w:sz w:val="24"/>
        </w:rPr>
        <w:t>dynamics.</w:t>
      </w:r>
    </w:p>
    <w:p w14:paraId="5C5C1304" w14:textId="77777777" w:rsidR="006344CE" w:rsidRDefault="006344CE" w:rsidP="006344CE">
      <w:pPr>
        <w:pStyle w:val="ListParagraph"/>
        <w:numPr>
          <w:ilvl w:val="0"/>
          <w:numId w:val="11"/>
        </w:numPr>
        <w:tabs>
          <w:tab w:val="left" w:pos="979"/>
          <w:tab w:val="left" w:pos="980"/>
        </w:tabs>
        <w:spacing w:before="2"/>
        <w:ind w:right="397"/>
        <w:rPr>
          <w:sz w:val="24"/>
        </w:rPr>
      </w:pPr>
      <w:r>
        <w:rPr>
          <w:color w:val="545960"/>
          <w:spacing w:val="-3"/>
          <w:sz w:val="24"/>
        </w:rPr>
        <w:t xml:space="preserve">Writing </w:t>
      </w:r>
      <w:r>
        <w:rPr>
          <w:color w:val="545960"/>
          <w:sz w:val="24"/>
        </w:rPr>
        <w:t>press releases and preparing materials for the media. Excellent oral and written communication skills including creative writing, presentation development and presentation</w:t>
      </w:r>
      <w:r>
        <w:rPr>
          <w:color w:val="545960"/>
          <w:spacing w:val="-7"/>
          <w:sz w:val="24"/>
        </w:rPr>
        <w:t xml:space="preserve"> </w:t>
      </w:r>
      <w:r>
        <w:rPr>
          <w:color w:val="545960"/>
          <w:spacing w:val="-3"/>
          <w:sz w:val="24"/>
        </w:rPr>
        <w:t>skills.</w:t>
      </w:r>
    </w:p>
    <w:p w14:paraId="53525C2A" w14:textId="77777777" w:rsidR="006344CE" w:rsidRDefault="006344CE" w:rsidP="006344CE">
      <w:pPr>
        <w:pStyle w:val="ListParagraph"/>
        <w:numPr>
          <w:ilvl w:val="0"/>
          <w:numId w:val="11"/>
        </w:numPr>
        <w:tabs>
          <w:tab w:val="left" w:pos="979"/>
          <w:tab w:val="left" w:pos="980"/>
        </w:tabs>
        <w:rPr>
          <w:sz w:val="24"/>
        </w:rPr>
      </w:pPr>
      <w:r>
        <w:rPr>
          <w:color w:val="545960"/>
          <w:sz w:val="24"/>
        </w:rPr>
        <w:t>The ability to prioritize work actions and follow-up with meticulous attention to detail and</w:t>
      </w:r>
      <w:r>
        <w:rPr>
          <w:color w:val="545960"/>
          <w:spacing w:val="-23"/>
          <w:sz w:val="24"/>
        </w:rPr>
        <w:t xml:space="preserve"> </w:t>
      </w:r>
      <w:r>
        <w:rPr>
          <w:color w:val="545960"/>
          <w:spacing w:val="-3"/>
          <w:sz w:val="24"/>
        </w:rPr>
        <w:t>accuracy.</w:t>
      </w:r>
    </w:p>
    <w:p w14:paraId="19A69DB0" w14:textId="77777777" w:rsidR="006344CE" w:rsidRDefault="006344CE" w:rsidP="006344CE">
      <w:pPr>
        <w:pStyle w:val="ListParagraph"/>
        <w:numPr>
          <w:ilvl w:val="0"/>
          <w:numId w:val="11"/>
        </w:numPr>
        <w:tabs>
          <w:tab w:val="left" w:pos="979"/>
          <w:tab w:val="left" w:pos="980"/>
        </w:tabs>
        <w:rPr>
          <w:sz w:val="24"/>
        </w:rPr>
      </w:pPr>
      <w:r>
        <w:rPr>
          <w:color w:val="545960"/>
          <w:sz w:val="24"/>
        </w:rPr>
        <w:t>The ability to work effectively under pressure and handle multiple priorities</w:t>
      </w:r>
      <w:r>
        <w:rPr>
          <w:color w:val="545960"/>
          <w:spacing w:val="-25"/>
          <w:sz w:val="24"/>
        </w:rPr>
        <w:t xml:space="preserve"> </w:t>
      </w:r>
      <w:r>
        <w:rPr>
          <w:color w:val="545960"/>
          <w:sz w:val="24"/>
        </w:rPr>
        <w:t>simultaneously.</w:t>
      </w:r>
    </w:p>
    <w:p w14:paraId="27FC2807" w14:textId="77777777" w:rsidR="006344CE" w:rsidRDefault="006344CE" w:rsidP="006344CE">
      <w:pPr>
        <w:pStyle w:val="ListParagraph"/>
        <w:numPr>
          <w:ilvl w:val="0"/>
          <w:numId w:val="11"/>
        </w:numPr>
        <w:tabs>
          <w:tab w:val="left" w:pos="979"/>
          <w:tab w:val="left" w:pos="980"/>
        </w:tabs>
        <w:rPr>
          <w:sz w:val="24"/>
        </w:rPr>
      </w:pPr>
      <w:r>
        <w:rPr>
          <w:color w:val="545960"/>
          <w:sz w:val="24"/>
        </w:rPr>
        <w:t xml:space="preserve">The ability to maintain effective and harmonious relations with the </w:t>
      </w:r>
      <w:r>
        <w:rPr>
          <w:color w:val="545960"/>
          <w:spacing w:val="-3"/>
          <w:sz w:val="24"/>
        </w:rPr>
        <w:t>organization’s</w:t>
      </w:r>
      <w:r>
        <w:rPr>
          <w:color w:val="545960"/>
          <w:spacing w:val="-15"/>
          <w:sz w:val="24"/>
        </w:rPr>
        <w:t xml:space="preserve"> </w:t>
      </w:r>
      <w:r>
        <w:rPr>
          <w:color w:val="545960"/>
          <w:sz w:val="24"/>
        </w:rPr>
        <w:t>stakeholders.</w:t>
      </w:r>
    </w:p>
    <w:p w14:paraId="7084D493" w14:textId="77777777" w:rsidR="009149E5" w:rsidRDefault="009149E5" w:rsidP="009149E5">
      <w:pPr>
        <w:pStyle w:val="Heading1"/>
        <w:spacing w:before="160"/>
        <w:ind w:left="0"/>
      </w:pPr>
      <w:r>
        <w:rPr>
          <w:color w:val="415F6E"/>
        </w:rPr>
        <w:t>Minimum Requirements</w:t>
      </w:r>
    </w:p>
    <w:p w14:paraId="6C6DBEF6" w14:textId="77777777" w:rsidR="006344CE" w:rsidRDefault="006344CE" w:rsidP="006344CE">
      <w:pPr>
        <w:pStyle w:val="BodyText"/>
        <w:spacing w:before="242"/>
        <w:ind w:left="260" w:right="333" w:firstLine="0"/>
      </w:pPr>
      <w:r>
        <w:rPr>
          <w:color w:val="545960"/>
        </w:rPr>
        <w:t>Master’s Degree in Business/Public Administration/Political Science or related field, and [range] years of relevant experience and/or an equivalent combination of [range] years combined higher education/training and experience.</w:t>
      </w:r>
    </w:p>
    <w:p w14:paraId="3AE4B707" w14:textId="77777777" w:rsidR="009149E5" w:rsidRDefault="009149E5" w:rsidP="006344CE">
      <w:pPr>
        <w:pStyle w:val="BodyText"/>
        <w:ind w:left="0" w:firstLine="0"/>
        <w:rPr>
          <w:sz w:val="19"/>
        </w:rPr>
      </w:pPr>
    </w:p>
    <w:p w14:paraId="734E559E" w14:textId="7FB285DA" w:rsidR="009149E5" w:rsidRDefault="009149E5" w:rsidP="006344CE">
      <w:pPr>
        <w:ind w:left="260" w:right="77"/>
        <w:rPr>
          <w:i/>
          <w:color w:val="545960"/>
          <w:sz w:val="24"/>
        </w:rPr>
      </w:pPr>
      <w:r>
        <w:rPr>
          <w:rFonts w:ascii="AGaramondPro-SemiboldItalic"/>
          <w:b/>
          <w:i/>
          <w:color w:val="545960"/>
          <w:sz w:val="24"/>
        </w:rPr>
        <w:t xml:space="preserve">Note: </w:t>
      </w:r>
      <w:r>
        <w:rPr>
          <w:i/>
          <w:color w:val="545960"/>
          <w:sz w:val="24"/>
        </w:rPr>
        <w:t>This position description should not be construed to imply that these requirements are the exclusive standards for the position. Incumbents will follow any other instructions, and perform any other related duties, as may be required as directed by the President of the University. The university has the right to revise this position description at any time. This position description is not and should not be construed as a contract for employment.</w:t>
      </w:r>
    </w:p>
    <w:p w14:paraId="71102A06" w14:textId="77777777" w:rsidR="006344CE" w:rsidRDefault="006344CE" w:rsidP="006344CE">
      <w:pPr>
        <w:ind w:left="260" w:right="1228"/>
        <w:jc w:val="both"/>
        <w:rPr>
          <w:i/>
          <w:color w:val="545960"/>
          <w:sz w:val="24"/>
        </w:rPr>
      </w:pPr>
    </w:p>
    <w:p w14:paraId="0C8D6583" w14:textId="71414C11" w:rsidR="006344CE" w:rsidRDefault="006344CE" w:rsidP="006344CE">
      <w:pPr>
        <w:ind w:left="260" w:right="1228"/>
        <w:jc w:val="both"/>
        <w:rPr>
          <w:i/>
          <w:sz w:val="24"/>
        </w:rPr>
      </w:pPr>
      <w:r>
        <w:rPr>
          <w:i/>
          <w:color w:val="545960"/>
          <w:sz w:val="24"/>
        </w:rPr>
        <w:t>[Compensation</w:t>
      </w:r>
      <w:r>
        <w:rPr>
          <w:i/>
          <w:color w:val="545960"/>
          <w:spacing w:val="-3"/>
          <w:sz w:val="24"/>
        </w:rPr>
        <w:t xml:space="preserve"> </w:t>
      </w:r>
      <w:r>
        <w:rPr>
          <w:i/>
          <w:color w:val="545960"/>
          <w:sz w:val="24"/>
        </w:rPr>
        <w:t>Section:</w:t>
      </w:r>
      <w:r>
        <w:rPr>
          <w:i/>
          <w:color w:val="545960"/>
          <w:spacing w:val="-3"/>
          <w:sz w:val="24"/>
        </w:rPr>
        <w:t xml:space="preserve"> </w:t>
      </w:r>
      <w:r>
        <w:rPr>
          <w:i/>
          <w:color w:val="545960"/>
          <w:sz w:val="24"/>
        </w:rPr>
        <w:t>The</w:t>
      </w:r>
      <w:r>
        <w:rPr>
          <w:i/>
          <w:color w:val="545960"/>
          <w:spacing w:val="-3"/>
          <w:sz w:val="24"/>
        </w:rPr>
        <w:t xml:space="preserve"> </w:t>
      </w:r>
      <w:r>
        <w:rPr>
          <w:i/>
          <w:color w:val="545960"/>
          <w:sz w:val="24"/>
        </w:rPr>
        <w:t>Chief</w:t>
      </w:r>
      <w:r>
        <w:rPr>
          <w:i/>
          <w:color w:val="545960"/>
          <w:spacing w:val="-3"/>
          <w:sz w:val="24"/>
        </w:rPr>
        <w:t xml:space="preserve"> </w:t>
      </w:r>
      <w:r>
        <w:rPr>
          <w:i/>
          <w:color w:val="545960"/>
          <w:sz w:val="24"/>
        </w:rPr>
        <w:t>of</w:t>
      </w:r>
      <w:r>
        <w:rPr>
          <w:i/>
          <w:color w:val="545960"/>
          <w:spacing w:val="-3"/>
          <w:sz w:val="24"/>
        </w:rPr>
        <w:t xml:space="preserve"> </w:t>
      </w:r>
      <w:r>
        <w:rPr>
          <w:i/>
          <w:color w:val="545960"/>
          <w:sz w:val="24"/>
        </w:rPr>
        <w:t>Staff</w:t>
      </w:r>
      <w:r>
        <w:rPr>
          <w:i/>
          <w:color w:val="545960"/>
          <w:spacing w:val="-3"/>
          <w:sz w:val="24"/>
        </w:rPr>
        <w:t xml:space="preserve"> </w:t>
      </w:r>
      <w:r>
        <w:rPr>
          <w:i/>
          <w:color w:val="545960"/>
          <w:sz w:val="24"/>
        </w:rPr>
        <w:t>Association</w:t>
      </w:r>
      <w:r>
        <w:rPr>
          <w:i/>
          <w:color w:val="545960"/>
          <w:spacing w:val="-3"/>
          <w:sz w:val="24"/>
        </w:rPr>
        <w:t xml:space="preserve"> </w:t>
      </w:r>
      <w:r>
        <w:rPr>
          <w:i/>
          <w:color w:val="545960"/>
          <w:sz w:val="24"/>
        </w:rPr>
        <w:t>would</w:t>
      </w:r>
      <w:r>
        <w:rPr>
          <w:i/>
          <w:color w:val="545960"/>
          <w:spacing w:val="-3"/>
          <w:sz w:val="24"/>
        </w:rPr>
        <w:t xml:space="preserve"> </w:t>
      </w:r>
      <w:r>
        <w:rPr>
          <w:i/>
          <w:color w:val="545960"/>
          <w:sz w:val="24"/>
        </w:rPr>
        <w:t>be</w:t>
      </w:r>
      <w:r>
        <w:rPr>
          <w:i/>
          <w:color w:val="545960"/>
          <w:spacing w:val="-3"/>
          <w:sz w:val="24"/>
        </w:rPr>
        <w:t xml:space="preserve"> </w:t>
      </w:r>
      <w:r>
        <w:rPr>
          <w:i/>
          <w:color w:val="545960"/>
          <w:sz w:val="24"/>
        </w:rPr>
        <w:t>pleased</w:t>
      </w:r>
      <w:r>
        <w:rPr>
          <w:i/>
          <w:color w:val="545960"/>
          <w:spacing w:val="-3"/>
          <w:sz w:val="24"/>
        </w:rPr>
        <w:t xml:space="preserve"> </w:t>
      </w:r>
      <w:r>
        <w:rPr>
          <w:i/>
          <w:color w:val="545960"/>
          <w:sz w:val="24"/>
        </w:rPr>
        <w:t>to</w:t>
      </w:r>
      <w:r>
        <w:rPr>
          <w:i/>
          <w:color w:val="545960"/>
          <w:spacing w:val="-3"/>
          <w:sz w:val="24"/>
        </w:rPr>
        <w:t xml:space="preserve"> </w:t>
      </w:r>
      <w:r>
        <w:rPr>
          <w:i/>
          <w:color w:val="545960"/>
          <w:sz w:val="24"/>
        </w:rPr>
        <w:t>advise</w:t>
      </w:r>
      <w:r>
        <w:rPr>
          <w:i/>
          <w:color w:val="545960"/>
          <w:spacing w:val="-3"/>
          <w:sz w:val="24"/>
        </w:rPr>
        <w:t xml:space="preserve"> </w:t>
      </w:r>
      <w:r>
        <w:rPr>
          <w:i/>
          <w:color w:val="545960"/>
          <w:sz w:val="24"/>
        </w:rPr>
        <w:t>you</w:t>
      </w:r>
      <w:r>
        <w:rPr>
          <w:i/>
          <w:color w:val="545960"/>
          <w:spacing w:val="-3"/>
          <w:sz w:val="24"/>
        </w:rPr>
        <w:t xml:space="preserve"> </w:t>
      </w:r>
      <w:r>
        <w:rPr>
          <w:i/>
          <w:color w:val="545960"/>
          <w:sz w:val="24"/>
        </w:rPr>
        <w:t>on</w:t>
      </w:r>
      <w:r>
        <w:rPr>
          <w:i/>
          <w:color w:val="545960"/>
          <w:spacing w:val="-3"/>
          <w:sz w:val="24"/>
        </w:rPr>
        <w:t xml:space="preserve"> </w:t>
      </w:r>
      <w:r>
        <w:rPr>
          <w:i/>
          <w:color w:val="545960"/>
          <w:sz w:val="24"/>
        </w:rPr>
        <w:t>the</w:t>
      </w:r>
      <w:r>
        <w:rPr>
          <w:i/>
          <w:color w:val="545960"/>
          <w:spacing w:val="-3"/>
          <w:sz w:val="24"/>
        </w:rPr>
        <w:t xml:space="preserve"> </w:t>
      </w:r>
      <w:r>
        <w:rPr>
          <w:i/>
          <w:color w:val="545960"/>
          <w:sz w:val="24"/>
        </w:rPr>
        <w:t>specifics</w:t>
      </w:r>
      <w:r>
        <w:rPr>
          <w:i/>
          <w:color w:val="545960"/>
          <w:spacing w:val="-3"/>
          <w:sz w:val="24"/>
        </w:rPr>
        <w:t xml:space="preserve"> </w:t>
      </w:r>
      <w:r>
        <w:rPr>
          <w:i/>
          <w:color w:val="545960"/>
          <w:spacing w:val="-9"/>
          <w:sz w:val="24"/>
        </w:rPr>
        <w:t xml:space="preserve">of </w:t>
      </w:r>
      <w:r>
        <w:rPr>
          <w:i/>
          <w:color w:val="545960"/>
          <w:sz w:val="24"/>
        </w:rPr>
        <w:t>compensation for any COS position. P</w:t>
      </w:r>
      <w:hyperlink r:id="rId8">
        <w:r>
          <w:rPr>
            <w:i/>
            <w:color w:val="545960"/>
            <w:sz w:val="24"/>
          </w:rPr>
          <w:t>lease email contact@csa.org</w:t>
        </w:r>
      </w:hyperlink>
      <w:r>
        <w:rPr>
          <w:i/>
          <w:color w:val="545960"/>
          <w:sz w:val="24"/>
        </w:rPr>
        <w:t xml:space="preserve"> to schedule a phone call with a CSA representative who would be pleased to assist</w:t>
      </w:r>
      <w:r>
        <w:rPr>
          <w:i/>
          <w:color w:val="545960"/>
          <w:spacing w:val="-2"/>
          <w:sz w:val="24"/>
        </w:rPr>
        <w:t xml:space="preserve"> </w:t>
      </w:r>
      <w:r>
        <w:rPr>
          <w:i/>
          <w:color w:val="545960"/>
          <w:sz w:val="24"/>
        </w:rPr>
        <w:t>you.]</w:t>
      </w:r>
    </w:p>
    <w:p w14:paraId="7EC5FD25" w14:textId="77777777" w:rsidR="006344CE" w:rsidRDefault="006344CE" w:rsidP="009149E5">
      <w:pPr>
        <w:ind w:left="260" w:right="77"/>
        <w:rPr>
          <w:i/>
          <w:sz w:val="24"/>
        </w:rPr>
      </w:pPr>
    </w:p>
    <w:p w14:paraId="48175FB9" w14:textId="77777777" w:rsidR="009149E5" w:rsidRPr="009149E5" w:rsidRDefault="009149E5" w:rsidP="009149E5">
      <w:pPr>
        <w:pStyle w:val="ListParagraph"/>
        <w:tabs>
          <w:tab w:val="left" w:pos="979"/>
          <w:tab w:val="left" w:pos="980"/>
        </w:tabs>
        <w:spacing w:before="3" w:line="189" w:lineRule="auto"/>
        <w:ind w:right="129" w:firstLine="0"/>
        <w:rPr>
          <w:sz w:val="24"/>
        </w:rPr>
      </w:pPr>
    </w:p>
    <w:sectPr w:rsidR="009149E5" w:rsidRPr="009149E5" w:rsidSect="00727639">
      <w:headerReference w:type="even" r:id="rId9"/>
      <w:headerReference w:type="default" r:id="rId10"/>
      <w:footerReference w:type="even" r:id="rId11"/>
      <w:footerReference w:type="default" r:id="rId12"/>
      <w:headerReference w:type="first" r:id="rId13"/>
      <w:footerReference w:type="first" r:id="rId14"/>
      <w:pgSz w:w="11910" w:h="16840"/>
      <w:pgMar w:top="560" w:right="760" w:bottom="907" w:left="620" w:header="720" w:footer="720" w:gutter="0"/>
      <w:pgBorders w:offsetFrom="page">
        <w:top w:val="single" w:sz="48" w:space="6" w:color="37474F"/>
        <w:left w:val="single" w:sz="48" w:space="6" w:color="37474F"/>
        <w:bottom w:val="single" w:sz="48" w:space="6" w:color="37474F"/>
        <w:right w:val="single" w:sz="48" w:space="6" w:color="37474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90631" w14:textId="77777777" w:rsidR="000D4191" w:rsidRDefault="000D4191" w:rsidP="00727639">
      <w:r>
        <w:separator/>
      </w:r>
    </w:p>
  </w:endnote>
  <w:endnote w:type="continuationSeparator" w:id="0">
    <w:p w14:paraId="61935828" w14:textId="77777777" w:rsidR="000D4191" w:rsidRDefault="000D4191" w:rsidP="0072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Garamond Pro">
    <w:altName w:val="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GaramondPro-Semibold">
    <w:altName w:val="AGaramondPro-Semibold"/>
    <w:panose1 w:val="02020602060506020403"/>
    <w:charset w:val="4D"/>
    <w:family w:val="roman"/>
    <w:notTrueType/>
    <w:pitch w:val="variable"/>
    <w:sig w:usb0="00000007" w:usb1="00000001" w:usb2="00000000" w:usb3="00000000" w:csb0="00000093" w:csb1="00000000"/>
  </w:font>
  <w:font w:name="AGaramondPro-SemiboldItalic">
    <w:altName w:val="AGaramondPro-SemiboldItalic"/>
    <w:panose1 w:val="02020602060506090403"/>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83F79" w14:textId="77777777" w:rsidR="004B50F2" w:rsidRDefault="004B5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CF9F" w14:textId="77777777" w:rsidR="004B50F2" w:rsidRDefault="004B5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E663" w14:textId="77777777" w:rsidR="004B50F2" w:rsidRDefault="004B5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F63F3" w14:textId="77777777" w:rsidR="000D4191" w:rsidRDefault="000D4191" w:rsidP="00727639">
      <w:r>
        <w:separator/>
      </w:r>
    </w:p>
  </w:footnote>
  <w:footnote w:type="continuationSeparator" w:id="0">
    <w:p w14:paraId="10FFB211" w14:textId="77777777" w:rsidR="000D4191" w:rsidRDefault="000D4191" w:rsidP="0072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EF1B" w14:textId="77777777" w:rsidR="004B50F2" w:rsidRDefault="004B5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B781" w14:textId="77777777" w:rsidR="004B50F2" w:rsidRDefault="004B5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C817" w14:textId="77777777" w:rsidR="004B50F2" w:rsidRDefault="004B5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7F4"/>
    <w:multiLevelType w:val="hybridMultilevel"/>
    <w:tmpl w:val="07E0684C"/>
    <w:lvl w:ilvl="0" w:tplc="8BB88838">
      <w:numFmt w:val="bullet"/>
      <w:lvlText w:val="•"/>
      <w:lvlJc w:val="left"/>
      <w:pPr>
        <w:ind w:left="980" w:hanging="360"/>
      </w:pPr>
      <w:rPr>
        <w:rFonts w:ascii="Adobe Garamond Pro" w:eastAsia="Adobe Garamond Pro" w:hAnsi="Adobe Garamond Pro" w:cs="Adobe Garamond Pro" w:hint="default"/>
        <w:color w:val="545960"/>
        <w:spacing w:val="-2"/>
        <w:w w:val="100"/>
        <w:sz w:val="24"/>
        <w:szCs w:val="24"/>
        <w:lang w:val="en-US" w:eastAsia="en-US" w:bidi="en-US"/>
      </w:rPr>
    </w:lvl>
    <w:lvl w:ilvl="1" w:tplc="74C2B1D6">
      <w:numFmt w:val="bullet"/>
      <w:lvlText w:val="•"/>
      <w:lvlJc w:val="left"/>
      <w:pPr>
        <w:ind w:left="1932" w:hanging="360"/>
      </w:pPr>
      <w:rPr>
        <w:rFonts w:hint="default"/>
        <w:lang w:val="en-US" w:eastAsia="en-US" w:bidi="en-US"/>
      </w:rPr>
    </w:lvl>
    <w:lvl w:ilvl="2" w:tplc="E4BA48FA">
      <w:numFmt w:val="bullet"/>
      <w:lvlText w:val="•"/>
      <w:lvlJc w:val="left"/>
      <w:pPr>
        <w:ind w:left="2885" w:hanging="360"/>
      </w:pPr>
      <w:rPr>
        <w:rFonts w:hint="default"/>
        <w:lang w:val="en-US" w:eastAsia="en-US" w:bidi="en-US"/>
      </w:rPr>
    </w:lvl>
    <w:lvl w:ilvl="3" w:tplc="08142A78">
      <w:numFmt w:val="bullet"/>
      <w:lvlText w:val="•"/>
      <w:lvlJc w:val="left"/>
      <w:pPr>
        <w:ind w:left="3837" w:hanging="360"/>
      </w:pPr>
      <w:rPr>
        <w:rFonts w:hint="default"/>
        <w:lang w:val="en-US" w:eastAsia="en-US" w:bidi="en-US"/>
      </w:rPr>
    </w:lvl>
    <w:lvl w:ilvl="4" w:tplc="9A1C9DBE">
      <w:numFmt w:val="bullet"/>
      <w:lvlText w:val="•"/>
      <w:lvlJc w:val="left"/>
      <w:pPr>
        <w:ind w:left="4790" w:hanging="360"/>
      </w:pPr>
      <w:rPr>
        <w:rFonts w:hint="default"/>
        <w:lang w:val="en-US" w:eastAsia="en-US" w:bidi="en-US"/>
      </w:rPr>
    </w:lvl>
    <w:lvl w:ilvl="5" w:tplc="0E842ED2">
      <w:numFmt w:val="bullet"/>
      <w:lvlText w:val="•"/>
      <w:lvlJc w:val="left"/>
      <w:pPr>
        <w:ind w:left="5742" w:hanging="360"/>
      </w:pPr>
      <w:rPr>
        <w:rFonts w:hint="default"/>
        <w:lang w:val="en-US" w:eastAsia="en-US" w:bidi="en-US"/>
      </w:rPr>
    </w:lvl>
    <w:lvl w:ilvl="6" w:tplc="87425A48">
      <w:numFmt w:val="bullet"/>
      <w:lvlText w:val="•"/>
      <w:lvlJc w:val="left"/>
      <w:pPr>
        <w:ind w:left="6695" w:hanging="360"/>
      </w:pPr>
      <w:rPr>
        <w:rFonts w:hint="default"/>
        <w:lang w:val="en-US" w:eastAsia="en-US" w:bidi="en-US"/>
      </w:rPr>
    </w:lvl>
    <w:lvl w:ilvl="7" w:tplc="DC5C5F90">
      <w:numFmt w:val="bullet"/>
      <w:lvlText w:val="•"/>
      <w:lvlJc w:val="left"/>
      <w:pPr>
        <w:ind w:left="7647" w:hanging="360"/>
      </w:pPr>
      <w:rPr>
        <w:rFonts w:hint="default"/>
        <w:lang w:val="en-US" w:eastAsia="en-US" w:bidi="en-US"/>
      </w:rPr>
    </w:lvl>
    <w:lvl w:ilvl="8" w:tplc="7C7E6E5C">
      <w:numFmt w:val="bullet"/>
      <w:lvlText w:val="•"/>
      <w:lvlJc w:val="left"/>
      <w:pPr>
        <w:ind w:left="8600" w:hanging="360"/>
      </w:pPr>
      <w:rPr>
        <w:rFonts w:hint="default"/>
        <w:lang w:val="en-US" w:eastAsia="en-US" w:bidi="en-US"/>
      </w:rPr>
    </w:lvl>
  </w:abstractNum>
  <w:abstractNum w:abstractNumId="1" w15:restartNumberingAfterBreak="0">
    <w:nsid w:val="083E5828"/>
    <w:multiLevelType w:val="hybridMultilevel"/>
    <w:tmpl w:val="A0903C8C"/>
    <w:lvl w:ilvl="0" w:tplc="1EACF320">
      <w:numFmt w:val="bullet"/>
      <w:lvlText w:val="•"/>
      <w:lvlJc w:val="left"/>
      <w:pPr>
        <w:ind w:left="980" w:hanging="360"/>
      </w:pPr>
      <w:rPr>
        <w:rFonts w:ascii="Adobe Garamond Pro" w:eastAsia="Adobe Garamond Pro" w:hAnsi="Adobe Garamond Pro" w:cs="Adobe Garamond Pro" w:hint="default"/>
        <w:color w:val="545960"/>
        <w:spacing w:val="-8"/>
        <w:w w:val="100"/>
        <w:sz w:val="24"/>
        <w:szCs w:val="24"/>
        <w:lang w:val="en-US" w:eastAsia="en-US" w:bidi="en-US"/>
      </w:rPr>
    </w:lvl>
    <w:lvl w:ilvl="1" w:tplc="DE0067EE">
      <w:numFmt w:val="bullet"/>
      <w:lvlText w:val="•"/>
      <w:lvlJc w:val="left"/>
      <w:pPr>
        <w:ind w:left="1932" w:hanging="360"/>
      </w:pPr>
      <w:rPr>
        <w:rFonts w:hint="default"/>
        <w:lang w:val="en-US" w:eastAsia="en-US" w:bidi="en-US"/>
      </w:rPr>
    </w:lvl>
    <w:lvl w:ilvl="2" w:tplc="984E6CE2">
      <w:numFmt w:val="bullet"/>
      <w:lvlText w:val="•"/>
      <w:lvlJc w:val="left"/>
      <w:pPr>
        <w:ind w:left="2885" w:hanging="360"/>
      </w:pPr>
      <w:rPr>
        <w:rFonts w:hint="default"/>
        <w:lang w:val="en-US" w:eastAsia="en-US" w:bidi="en-US"/>
      </w:rPr>
    </w:lvl>
    <w:lvl w:ilvl="3" w:tplc="94F2AEF8">
      <w:numFmt w:val="bullet"/>
      <w:lvlText w:val="•"/>
      <w:lvlJc w:val="left"/>
      <w:pPr>
        <w:ind w:left="3837" w:hanging="360"/>
      </w:pPr>
      <w:rPr>
        <w:rFonts w:hint="default"/>
        <w:lang w:val="en-US" w:eastAsia="en-US" w:bidi="en-US"/>
      </w:rPr>
    </w:lvl>
    <w:lvl w:ilvl="4" w:tplc="F914363A">
      <w:numFmt w:val="bullet"/>
      <w:lvlText w:val="•"/>
      <w:lvlJc w:val="left"/>
      <w:pPr>
        <w:ind w:left="4790" w:hanging="360"/>
      </w:pPr>
      <w:rPr>
        <w:rFonts w:hint="default"/>
        <w:lang w:val="en-US" w:eastAsia="en-US" w:bidi="en-US"/>
      </w:rPr>
    </w:lvl>
    <w:lvl w:ilvl="5" w:tplc="AEE40C70">
      <w:numFmt w:val="bullet"/>
      <w:lvlText w:val="•"/>
      <w:lvlJc w:val="left"/>
      <w:pPr>
        <w:ind w:left="5742" w:hanging="360"/>
      </w:pPr>
      <w:rPr>
        <w:rFonts w:hint="default"/>
        <w:lang w:val="en-US" w:eastAsia="en-US" w:bidi="en-US"/>
      </w:rPr>
    </w:lvl>
    <w:lvl w:ilvl="6" w:tplc="8CFE6868">
      <w:numFmt w:val="bullet"/>
      <w:lvlText w:val="•"/>
      <w:lvlJc w:val="left"/>
      <w:pPr>
        <w:ind w:left="6695" w:hanging="360"/>
      </w:pPr>
      <w:rPr>
        <w:rFonts w:hint="default"/>
        <w:lang w:val="en-US" w:eastAsia="en-US" w:bidi="en-US"/>
      </w:rPr>
    </w:lvl>
    <w:lvl w:ilvl="7" w:tplc="E3C6E860">
      <w:numFmt w:val="bullet"/>
      <w:lvlText w:val="•"/>
      <w:lvlJc w:val="left"/>
      <w:pPr>
        <w:ind w:left="7647" w:hanging="360"/>
      </w:pPr>
      <w:rPr>
        <w:rFonts w:hint="default"/>
        <w:lang w:val="en-US" w:eastAsia="en-US" w:bidi="en-US"/>
      </w:rPr>
    </w:lvl>
    <w:lvl w:ilvl="8" w:tplc="49521E24">
      <w:numFmt w:val="bullet"/>
      <w:lvlText w:val="•"/>
      <w:lvlJc w:val="left"/>
      <w:pPr>
        <w:ind w:left="8600" w:hanging="360"/>
      </w:pPr>
      <w:rPr>
        <w:rFonts w:hint="default"/>
        <w:lang w:val="en-US" w:eastAsia="en-US" w:bidi="en-US"/>
      </w:rPr>
    </w:lvl>
  </w:abstractNum>
  <w:abstractNum w:abstractNumId="2" w15:restartNumberingAfterBreak="0">
    <w:nsid w:val="0DC7414E"/>
    <w:multiLevelType w:val="hybridMultilevel"/>
    <w:tmpl w:val="12E8AEFE"/>
    <w:lvl w:ilvl="0" w:tplc="C778E3E0">
      <w:numFmt w:val="bullet"/>
      <w:lvlText w:val="•"/>
      <w:lvlJc w:val="left"/>
      <w:pPr>
        <w:ind w:left="980" w:hanging="360"/>
      </w:pPr>
      <w:rPr>
        <w:rFonts w:ascii="Adobe Garamond Pro" w:eastAsia="Adobe Garamond Pro" w:hAnsi="Adobe Garamond Pro" w:cs="Adobe Garamond Pro" w:hint="default"/>
        <w:color w:val="545960"/>
        <w:spacing w:val="-21"/>
        <w:w w:val="100"/>
        <w:sz w:val="24"/>
        <w:szCs w:val="24"/>
        <w:lang w:val="en-US" w:eastAsia="en-US" w:bidi="en-US"/>
      </w:rPr>
    </w:lvl>
    <w:lvl w:ilvl="1" w:tplc="BD087568">
      <w:numFmt w:val="bullet"/>
      <w:lvlText w:val="•"/>
      <w:lvlJc w:val="left"/>
      <w:pPr>
        <w:ind w:left="1930" w:hanging="360"/>
      </w:pPr>
      <w:rPr>
        <w:rFonts w:hint="default"/>
        <w:lang w:val="en-US" w:eastAsia="en-US" w:bidi="en-US"/>
      </w:rPr>
    </w:lvl>
    <w:lvl w:ilvl="2" w:tplc="B4BAC1A8">
      <w:numFmt w:val="bullet"/>
      <w:lvlText w:val="•"/>
      <w:lvlJc w:val="left"/>
      <w:pPr>
        <w:ind w:left="2881" w:hanging="360"/>
      </w:pPr>
      <w:rPr>
        <w:rFonts w:hint="default"/>
        <w:lang w:val="en-US" w:eastAsia="en-US" w:bidi="en-US"/>
      </w:rPr>
    </w:lvl>
    <w:lvl w:ilvl="3" w:tplc="DB52813E">
      <w:numFmt w:val="bullet"/>
      <w:lvlText w:val="•"/>
      <w:lvlJc w:val="left"/>
      <w:pPr>
        <w:ind w:left="3831" w:hanging="360"/>
      </w:pPr>
      <w:rPr>
        <w:rFonts w:hint="default"/>
        <w:lang w:val="en-US" w:eastAsia="en-US" w:bidi="en-US"/>
      </w:rPr>
    </w:lvl>
    <w:lvl w:ilvl="4" w:tplc="B1DCE0A6">
      <w:numFmt w:val="bullet"/>
      <w:lvlText w:val="•"/>
      <w:lvlJc w:val="left"/>
      <w:pPr>
        <w:ind w:left="4782" w:hanging="360"/>
      </w:pPr>
      <w:rPr>
        <w:rFonts w:hint="default"/>
        <w:lang w:val="en-US" w:eastAsia="en-US" w:bidi="en-US"/>
      </w:rPr>
    </w:lvl>
    <w:lvl w:ilvl="5" w:tplc="CE423DE8">
      <w:numFmt w:val="bullet"/>
      <w:lvlText w:val="•"/>
      <w:lvlJc w:val="left"/>
      <w:pPr>
        <w:ind w:left="5732" w:hanging="360"/>
      </w:pPr>
      <w:rPr>
        <w:rFonts w:hint="default"/>
        <w:lang w:val="en-US" w:eastAsia="en-US" w:bidi="en-US"/>
      </w:rPr>
    </w:lvl>
    <w:lvl w:ilvl="6" w:tplc="3A040704">
      <w:numFmt w:val="bullet"/>
      <w:lvlText w:val="•"/>
      <w:lvlJc w:val="left"/>
      <w:pPr>
        <w:ind w:left="6683" w:hanging="360"/>
      </w:pPr>
      <w:rPr>
        <w:rFonts w:hint="default"/>
        <w:lang w:val="en-US" w:eastAsia="en-US" w:bidi="en-US"/>
      </w:rPr>
    </w:lvl>
    <w:lvl w:ilvl="7" w:tplc="A2680D5E">
      <w:numFmt w:val="bullet"/>
      <w:lvlText w:val="•"/>
      <w:lvlJc w:val="left"/>
      <w:pPr>
        <w:ind w:left="7633" w:hanging="360"/>
      </w:pPr>
      <w:rPr>
        <w:rFonts w:hint="default"/>
        <w:lang w:val="en-US" w:eastAsia="en-US" w:bidi="en-US"/>
      </w:rPr>
    </w:lvl>
    <w:lvl w:ilvl="8" w:tplc="26502E0C">
      <w:numFmt w:val="bullet"/>
      <w:lvlText w:val="•"/>
      <w:lvlJc w:val="left"/>
      <w:pPr>
        <w:ind w:left="8584" w:hanging="360"/>
      </w:pPr>
      <w:rPr>
        <w:rFonts w:hint="default"/>
        <w:lang w:val="en-US" w:eastAsia="en-US" w:bidi="en-US"/>
      </w:rPr>
    </w:lvl>
  </w:abstractNum>
  <w:abstractNum w:abstractNumId="3" w15:restartNumberingAfterBreak="0">
    <w:nsid w:val="0DF22459"/>
    <w:multiLevelType w:val="hybridMultilevel"/>
    <w:tmpl w:val="5846CF22"/>
    <w:lvl w:ilvl="0" w:tplc="C1B02A80">
      <w:numFmt w:val="bullet"/>
      <w:lvlText w:val="•"/>
      <w:lvlJc w:val="left"/>
      <w:pPr>
        <w:ind w:left="980" w:hanging="360"/>
      </w:pPr>
      <w:rPr>
        <w:rFonts w:ascii="Adobe Garamond Pro" w:eastAsia="Adobe Garamond Pro" w:hAnsi="Adobe Garamond Pro" w:cs="Adobe Garamond Pro" w:hint="default"/>
        <w:color w:val="545960"/>
        <w:spacing w:val="-8"/>
        <w:w w:val="100"/>
        <w:sz w:val="24"/>
        <w:szCs w:val="24"/>
        <w:lang w:val="en-US" w:eastAsia="en-US" w:bidi="en-US"/>
      </w:rPr>
    </w:lvl>
    <w:lvl w:ilvl="1" w:tplc="B3684FF4">
      <w:numFmt w:val="bullet"/>
      <w:lvlText w:val="•"/>
      <w:lvlJc w:val="left"/>
      <w:pPr>
        <w:ind w:left="1932" w:hanging="360"/>
      </w:pPr>
      <w:rPr>
        <w:rFonts w:hint="default"/>
        <w:lang w:val="en-US" w:eastAsia="en-US" w:bidi="en-US"/>
      </w:rPr>
    </w:lvl>
    <w:lvl w:ilvl="2" w:tplc="C7D4C47A">
      <w:numFmt w:val="bullet"/>
      <w:lvlText w:val="•"/>
      <w:lvlJc w:val="left"/>
      <w:pPr>
        <w:ind w:left="2885" w:hanging="360"/>
      </w:pPr>
      <w:rPr>
        <w:rFonts w:hint="default"/>
        <w:lang w:val="en-US" w:eastAsia="en-US" w:bidi="en-US"/>
      </w:rPr>
    </w:lvl>
    <w:lvl w:ilvl="3" w:tplc="17D842A8">
      <w:numFmt w:val="bullet"/>
      <w:lvlText w:val="•"/>
      <w:lvlJc w:val="left"/>
      <w:pPr>
        <w:ind w:left="3837" w:hanging="360"/>
      </w:pPr>
      <w:rPr>
        <w:rFonts w:hint="default"/>
        <w:lang w:val="en-US" w:eastAsia="en-US" w:bidi="en-US"/>
      </w:rPr>
    </w:lvl>
    <w:lvl w:ilvl="4" w:tplc="834EA72A">
      <w:numFmt w:val="bullet"/>
      <w:lvlText w:val="•"/>
      <w:lvlJc w:val="left"/>
      <w:pPr>
        <w:ind w:left="4790" w:hanging="360"/>
      </w:pPr>
      <w:rPr>
        <w:rFonts w:hint="default"/>
        <w:lang w:val="en-US" w:eastAsia="en-US" w:bidi="en-US"/>
      </w:rPr>
    </w:lvl>
    <w:lvl w:ilvl="5" w:tplc="6C7EAA7E">
      <w:numFmt w:val="bullet"/>
      <w:lvlText w:val="•"/>
      <w:lvlJc w:val="left"/>
      <w:pPr>
        <w:ind w:left="5742" w:hanging="360"/>
      </w:pPr>
      <w:rPr>
        <w:rFonts w:hint="default"/>
        <w:lang w:val="en-US" w:eastAsia="en-US" w:bidi="en-US"/>
      </w:rPr>
    </w:lvl>
    <w:lvl w:ilvl="6" w:tplc="2DC8CA22">
      <w:numFmt w:val="bullet"/>
      <w:lvlText w:val="•"/>
      <w:lvlJc w:val="left"/>
      <w:pPr>
        <w:ind w:left="6695" w:hanging="360"/>
      </w:pPr>
      <w:rPr>
        <w:rFonts w:hint="default"/>
        <w:lang w:val="en-US" w:eastAsia="en-US" w:bidi="en-US"/>
      </w:rPr>
    </w:lvl>
    <w:lvl w:ilvl="7" w:tplc="EE34D08E">
      <w:numFmt w:val="bullet"/>
      <w:lvlText w:val="•"/>
      <w:lvlJc w:val="left"/>
      <w:pPr>
        <w:ind w:left="7647" w:hanging="360"/>
      </w:pPr>
      <w:rPr>
        <w:rFonts w:hint="default"/>
        <w:lang w:val="en-US" w:eastAsia="en-US" w:bidi="en-US"/>
      </w:rPr>
    </w:lvl>
    <w:lvl w:ilvl="8" w:tplc="57084946">
      <w:numFmt w:val="bullet"/>
      <w:lvlText w:val="•"/>
      <w:lvlJc w:val="left"/>
      <w:pPr>
        <w:ind w:left="8600" w:hanging="360"/>
      </w:pPr>
      <w:rPr>
        <w:rFonts w:hint="default"/>
        <w:lang w:val="en-US" w:eastAsia="en-US" w:bidi="en-US"/>
      </w:rPr>
    </w:lvl>
  </w:abstractNum>
  <w:abstractNum w:abstractNumId="4" w15:restartNumberingAfterBreak="0">
    <w:nsid w:val="1F0069D8"/>
    <w:multiLevelType w:val="hybridMultilevel"/>
    <w:tmpl w:val="B6428CEE"/>
    <w:lvl w:ilvl="0" w:tplc="F8D4AA64">
      <w:numFmt w:val="bullet"/>
      <w:lvlText w:val="•"/>
      <w:lvlJc w:val="left"/>
      <w:pPr>
        <w:ind w:left="980" w:hanging="360"/>
      </w:pPr>
      <w:rPr>
        <w:rFonts w:ascii="Adobe Garamond Pro" w:eastAsia="Adobe Garamond Pro" w:hAnsi="Adobe Garamond Pro" w:cs="Adobe Garamond Pro" w:hint="default"/>
        <w:color w:val="545960"/>
        <w:spacing w:val="-12"/>
        <w:w w:val="98"/>
        <w:sz w:val="24"/>
        <w:szCs w:val="24"/>
        <w:lang w:val="en-US" w:eastAsia="en-US" w:bidi="en-US"/>
      </w:rPr>
    </w:lvl>
    <w:lvl w:ilvl="1" w:tplc="54DCD81C">
      <w:numFmt w:val="bullet"/>
      <w:lvlText w:val="•"/>
      <w:lvlJc w:val="left"/>
      <w:pPr>
        <w:ind w:left="1932" w:hanging="360"/>
      </w:pPr>
      <w:rPr>
        <w:rFonts w:hint="default"/>
        <w:lang w:val="en-US" w:eastAsia="en-US" w:bidi="en-US"/>
      </w:rPr>
    </w:lvl>
    <w:lvl w:ilvl="2" w:tplc="6A0A7DAA">
      <w:numFmt w:val="bullet"/>
      <w:lvlText w:val="•"/>
      <w:lvlJc w:val="left"/>
      <w:pPr>
        <w:ind w:left="2885" w:hanging="360"/>
      </w:pPr>
      <w:rPr>
        <w:rFonts w:hint="default"/>
        <w:lang w:val="en-US" w:eastAsia="en-US" w:bidi="en-US"/>
      </w:rPr>
    </w:lvl>
    <w:lvl w:ilvl="3" w:tplc="46046112">
      <w:numFmt w:val="bullet"/>
      <w:lvlText w:val="•"/>
      <w:lvlJc w:val="left"/>
      <w:pPr>
        <w:ind w:left="3837" w:hanging="360"/>
      </w:pPr>
      <w:rPr>
        <w:rFonts w:hint="default"/>
        <w:lang w:val="en-US" w:eastAsia="en-US" w:bidi="en-US"/>
      </w:rPr>
    </w:lvl>
    <w:lvl w:ilvl="4" w:tplc="4716725A">
      <w:numFmt w:val="bullet"/>
      <w:lvlText w:val="•"/>
      <w:lvlJc w:val="left"/>
      <w:pPr>
        <w:ind w:left="4790" w:hanging="360"/>
      </w:pPr>
      <w:rPr>
        <w:rFonts w:hint="default"/>
        <w:lang w:val="en-US" w:eastAsia="en-US" w:bidi="en-US"/>
      </w:rPr>
    </w:lvl>
    <w:lvl w:ilvl="5" w:tplc="8940C452">
      <w:numFmt w:val="bullet"/>
      <w:lvlText w:val="•"/>
      <w:lvlJc w:val="left"/>
      <w:pPr>
        <w:ind w:left="5742" w:hanging="360"/>
      </w:pPr>
      <w:rPr>
        <w:rFonts w:hint="default"/>
        <w:lang w:val="en-US" w:eastAsia="en-US" w:bidi="en-US"/>
      </w:rPr>
    </w:lvl>
    <w:lvl w:ilvl="6" w:tplc="2E62E012">
      <w:numFmt w:val="bullet"/>
      <w:lvlText w:val="•"/>
      <w:lvlJc w:val="left"/>
      <w:pPr>
        <w:ind w:left="6695" w:hanging="360"/>
      </w:pPr>
      <w:rPr>
        <w:rFonts w:hint="default"/>
        <w:lang w:val="en-US" w:eastAsia="en-US" w:bidi="en-US"/>
      </w:rPr>
    </w:lvl>
    <w:lvl w:ilvl="7" w:tplc="ADD8D90E">
      <w:numFmt w:val="bullet"/>
      <w:lvlText w:val="•"/>
      <w:lvlJc w:val="left"/>
      <w:pPr>
        <w:ind w:left="7647" w:hanging="360"/>
      </w:pPr>
      <w:rPr>
        <w:rFonts w:hint="default"/>
        <w:lang w:val="en-US" w:eastAsia="en-US" w:bidi="en-US"/>
      </w:rPr>
    </w:lvl>
    <w:lvl w:ilvl="8" w:tplc="994C6714">
      <w:numFmt w:val="bullet"/>
      <w:lvlText w:val="•"/>
      <w:lvlJc w:val="left"/>
      <w:pPr>
        <w:ind w:left="8600" w:hanging="360"/>
      </w:pPr>
      <w:rPr>
        <w:rFonts w:hint="default"/>
        <w:lang w:val="en-US" w:eastAsia="en-US" w:bidi="en-US"/>
      </w:rPr>
    </w:lvl>
  </w:abstractNum>
  <w:abstractNum w:abstractNumId="5" w15:restartNumberingAfterBreak="0">
    <w:nsid w:val="20A34FDE"/>
    <w:multiLevelType w:val="hybridMultilevel"/>
    <w:tmpl w:val="70969C80"/>
    <w:lvl w:ilvl="0" w:tplc="5682312A">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656E937E">
      <w:numFmt w:val="bullet"/>
      <w:lvlText w:val="•"/>
      <w:lvlJc w:val="left"/>
      <w:pPr>
        <w:ind w:left="1930" w:hanging="360"/>
      </w:pPr>
      <w:rPr>
        <w:rFonts w:hint="default"/>
        <w:lang w:val="en-US" w:eastAsia="en-US" w:bidi="en-US"/>
      </w:rPr>
    </w:lvl>
    <w:lvl w:ilvl="2" w:tplc="BB08A9AC">
      <w:numFmt w:val="bullet"/>
      <w:lvlText w:val="•"/>
      <w:lvlJc w:val="left"/>
      <w:pPr>
        <w:ind w:left="2881" w:hanging="360"/>
      </w:pPr>
      <w:rPr>
        <w:rFonts w:hint="default"/>
        <w:lang w:val="en-US" w:eastAsia="en-US" w:bidi="en-US"/>
      </w:rPr>
    </w:lvl>
    <w:lvl w:ilvl="3" w:tplc="D3A4CE1E">
      <w:numFmt w:val="bullet"/>
      <w:lvlText w:val="•"/>
      <w:lvlJc w:val="left"/>
      <w:pPr>
        <w:ind w:left="3831" w:hanging="360"/>
      </w:pPr>
      <w:rPr>
        <w:rFonts w:hint="default"/>
        <w:lang w:val="en-US" w:eastAsia="en-US" w:bidi="en-US"/>
      </w:rPr>
    </w:lvl>
    <w:lvl w:ilvl="4" w:tplc="F10CE8B2">
      <w:numFmt w:val="bullet"/>
      <w:lvlText w:val="•"/>
      <w:lvlJc w:val="left"/>
      <w:pPr>
        <w:ind w:left="4782" w:hanging="360"/>
      </w:pPr>
      <w:rPr>
        <w:rFonts w:hint="default"/>
        <w:lang w:val="en-US" w:eastAsia="en-US" w:bidi="en-US"/>
      </w:rPr>
    </w:lvl>
    <w:lvl w:ilvl="5" w:tplc="79C03EEE">
      <w:numFmt w:val="bullet"/>
      <w:lvlText w:val="•"/>
      <w:lvlJc w:val="left"/>
      <w:pPr>
        <w:ind w:left="5732" w:hanging="360"/>
      </w:pPr>
      <w:rPr>
        <w:rFonts w:hint="default"/>
        <w:lang w:val="en-US" w:eastAsia="en-US" w:bidi="en-US"/>
      </w:rPr>
    </w:lvl>
    <w:lvl w:ilvl="6" w:tplc="B6A8B7E4">
      <w:numFmt w:val="bullet"/>
      <w:lvlText w:val="•"/>
      <w:lvlJc w:val="left"/>
      <w:pPr>
        <w:ind w:left="6683" w:hanging="360"/>
      </w:pPr>
      <w:rPr>
        <w:rFonts w:hint="default"/>
        <w:lang w:val="en-US" w:eastAsia="en-US" w:bidi="en-US"/>
      </w:rPr>
    </w:lvl>
    <w:lvl w:ilvl="7" w:tplc="56D466EA">
      <w:numFmt w:val="bullet"/>
      <w:lvlText w:val="•"/>
      <w:lvlJc w:val="left"/>
      <w:pPr>
        <w:ind w:left="7633" w:hanging="360"/>
      </w:pPr>
      <w:rPr>
        <w:rFonts w:hint="default"/>
        <w:lang w:val="en-US" w:eastAsia="en-US" w:bidi="en-US"/>
      </w:rPr>
    </w:lvl>
    <w:lvl w:ilvl="8" w:tplc="946A4854">
      <w:numFmt w:val="bullet"/>
      <w:lvlText w:val="•"/>
      <w:lvlJc w:val="left"/>
      <w:pPr>
        <w:ind w:left="8584" w:hanging="360"/>
      </w:pPr>
      <w:rPr>
        <w:rFonts w:hint="default"/>
        <w:lang w:val="en-US" w:eastAsia="en-US" w:bidi="en-US"/>
      </w:rPr>
    </w:lvl>
  </w:abstractNum>
  <w:abstractNum w:abstractNumId="6" w15:restartNumberingAfterBreak="0">
    <w:nsid w:val="33754247"/>
    <w:multiLevelType w:val="hybridMultilevel"/>
    <w:tmpl w:val="AEC89FBE"/>
    <w:lvl w:ilvl="0" w:tplc="C89E0A46">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606A29DC">
      <w:numFmt w:val="bullet"/>
      <w:lvlText w:val="•"/>
      <w:lvlJc w:val="left"/>
      <w:pPr>
        <w:ind w:left="1934" w:hanging="360"/>
      </w:pPr>
      <w:rPr>
        <w:rFonts w:hint="default"/>
        <w:lang w:val="en-US" w:eastAsia="en-US" w:bidi="en-US"/>
      </w:rPr>
    </w:lvl>
    <w:lvl w:ilvl="2" w:tplc="51CEE3D2">
      <w:numFmt w:val="bullet"/>
      <w:lvlText w:val="•"/>
      <w:lvlJc w:val="left"/>
      <w:pPr>
        <w:ind w:left="2889" w:hanging="360"/>
      </w:pPr>
      <w:rPr>
        <w:rFonts w:hint="default"/>
        <w:lang w:val="en-US" w:eastAsia="en-US" w:bidi="en-US"/>
      </w:rPr>
    </w:lvl>
    <w:lvl w:ilvl="3" w:tplc="A6D83F0A">
      <w:numFmt w:val="bullet"/>
      <w:lvlText w:val="•"/>
      <w:lvlJc w:val="left"/>
      <w:pPr>
        <w:ind w:left="3843" w:hanging="360"/>
      </w:pPr>
      <w:rPr>
        <w:rFonts w:hint="default"/>
        <w:lang w:val="en-US" w:eastAsia="en-US" w:bidi="en-US"/>
      </w:rPr>
    </w:lvl>
    <w:lvl w:ilvl="4" w:tplc="DEFE44BC">
      <w:numFmt w:val="bullet"/>
      <w:lvlText w:val="•"/>
      <w:lvlJc w:val="left"/>
      <w:pPr>
        <w:ind w:left="4798" w:hanging="360"/>
      </w:pPr>
      <w:rPr>
        <w:rFonts w:hint="default"/>
        <w:lang w:val="en-US" w:eastAsia="en-US" w:bidi="en-US"/>
      </w:rPr>
    </w:lvl>
    <w:lvl w:ilvl="5" w:tplc="331C25C2">
      <w:numFmt w:val="bullet"/>
      <w:lvlText w:val="•"/>
      <w:lvlJc w:val="left"/>
      <w:pPr>
        <w:ind w:left="5752" w:hanging="360"/>
      </w:pPr>
      <w:rPr>
        <w:rFonts w:hint="default"/>
        <w:lang w:val="en-US" w:eastAsia="en-US" w:bidi="en-US"/>
      </w:rPr>
    </w:lvl>
    <w:lvl w:ilvl="6" w:tplc="E7F08020">
      <w:numFmt w:val="bullet"/>
      <w:lvlText w:val="•"/>
      <w:lvlJc w:val="left"/>
      <w:pPr>
        <w:ind w:left="6707" w:hanging="360"/>
      </w:pPr>
      <w:rPr>
        <w:rFonts w:hint="default"/>
        <w:lang w:val="en-US" w:eastAsia="en-US" w:bidi="en-US"/>
      </w:rPr>
    </w:lvl>
    <w:lvl w:ilvl="7" w:tplc="DF60E32A">
      <w:numFmt w:val="bullet"/>
      <w:lvlText w:val="•"/>
      <w:lvlJc w:val="left"/>
      <w:pPr>
        <w:ind w:left="7661" w:hanging="360"/>
      </w:pPr>
      <w:rPr>
        <w:rFonts w:hint="default"/>
        <w:lang w:val="en-US" w:eastAsia="en-US" w:bidi="en-US"/>
      </w:rPr>
    </w:lvl>
    <w:lvl w:ilvl="8" w:tplc="4580ADE4">
      <w:numFmt w:val="bullet"/>
      <w:lvlText w:val="•"/>
      <w:lvlJc w:val="left"/>
      <w:pPr>
        <w:ind w:left="8616" w:hanging="360"/>
      </w:pPr>
      <w:rPr>
        <w:rFonts w:hint="default"/>
        <w:lang w:val="en-US" w:eastAsia="en-US" w:bidi="en-US"/>
      </w:rPr>
    </w:lvl>
  </w:abstractNum>
  <w:abstractNum w:abstractNumId="7" w15:restartNumberingAfterBreak="0">
    <w:nsid w:val="3F393974"/>
    <w:multiLevelType w:val="hybridMultilevel"/>
    <w:tmpl w:val="C4FA4536"/>
    <w:lvl w:ilvl="0" w:tplc="7D745CE2">
      <w:numFmt w:val="bullet"/>
      <w:lvlText w:val="•"/>
      <w:lvlJc w:val="left"/>
      <w:pPr>
        <w:ind w:left="980" w:hanging="360"/>
      </w:pPr>
      <w:rPr>
        <w:rFonts w:ascii="Adobe Garamond Pro" w:eastAsia="Adobe Garamond Pro" w:hAnsi="Adobe Garamond Pro" w:cs="Adobe Garamond Pro" w:hint="default"/>
        <w:color w:val="545960"/>
        <w:spacing w:val="-15"/>
        <w:w w:val="100"/>
        <w:sz w:val="24"/>
        <w:szCs w:val="24"/>
        <w:lang w:val="en-US" w:eastAsia="en-US" w:bidi="en-US"/>
      </w:rPr>
    </w:lvl>
    <w:lvl w:ilvl="1" w:tplc="A5764718">
      <w:numFmt w:val="bullet"/>
      <w:lvlText w:val="•"/>
      <w:lvlJc w:val="left"/>
      <w:pPr>
        <w:ind w:left="1930" w:hanging="360"/>
      </w:pPr>
      <w:rPr>
        <w:rFonts w:hint="default"/>
        <w:lang w:val="en-US" w:eastAsia="en-US" w:bidi="en-US"/>
      </w:rPr>
    </w:lvl>
    <w:lvl w:ilvl="2" w:tplc="C3BA69F0">
      <w:numFmt w:val="bullet"/>
      <w:lvlText w:val="•"/>
      <w:lvlJc w:val="left"/>
      <w:pPr>
        <w:ind w:left="2881" w:hanging="360"/>
      </w:pPr>
      <w:rPr>
        <w:rFonts w:hint="default"/>
        <w:lang w:val="en-US" w:eastAsia="en-US" w:bidi="en-US"/>
      </w:rPr>
    </w:lvl>
    <w:lvl w:ilvl="3" w:tplc="A34C34F2">
      <w:numFmt w:val="bullet"/>
      <w:lvlText w:val="•"/>
      <w:lvlJc w:val="left"/>
      <w:pPr>
        <w:ind w:left="3831" w:hanging="360"/>
      </w:pPr>
      <w:rPr>
        <w:rFonts w:hint="default"/>
        <w:lang w:val="en-US" w:eastAsia="en-US" w:bidi="en-US"/>
      </w:rPr>
    </w:lvl>
    <w:lvl w:ilvl="4" w:tplc="98846810">
      <w:numFmt w:val="bullet"/>
      <w:lvlText w:val="•"/>
      <w:lvlJc w:val="left"/>
      <w:pPr>
        <w:ind w:left="4782" w:hanging="360"/>
      </w:pPr>
      <w:rPr>
        <w:rFonts w:hint="default"/>
        <w:lang w:val="en-US" w:eastAsia="en-US" w:bidi="en-US"/>
      </w:rPr>
    </w:lvl>
    <w:lvl w:ilvl="5" w:tplc="C2A6DDF0">
      <w:numFmt w:val="bullet"/>
      <w:lvlText w:val="•"/>
      <w:lvlJc w:val="left"/>
      <w:pPr>
        <w:ind w:left="5732" w:hanging="360"/>
      </w:pPr>
      <w:rPr>
        <w:rFonts w:hint="default"/>
        <w:lang w:val="en-US" w:eastAsia="en-US" w:bidi="en-US"/>
      </w:rPr>
    </w:lvl>
    <w:lvl w:ilvl="6" w:tplc="D24E87EA">
      <w:numFmt w:val="bullet"/>
      <w:lvlText w:val="•"/>
      <w:lvlJc w:val="left"/>
      <w:pPr>
        <w:ind w:left="6683" w:hanging="360"/>
      </w:pPr>
      <w:rPr>
        <w:rFonts w:hint="default"/>
        <w:lang w:val="en-US" w:eastAsia="en-US" w:bidi="en-US"/>
      </w:rPr>
    </w:lvl>
    <w:lvl w:ilvl="7" w:tplc="BB64833C">
      <w:numFmt w:val="bullet"/>
      <w:lvlText w:val="•"/>
      <w:lvlJc w:val="left"/>
      <w:pPr>
        <w:ind w:left="7633" w:hanging="360"/>
      </w:pPr>
      <w:rPr>
        <w:rFonts w:hint="default"/>
        <w:lang w:val="en-US" w:eastAsia="en-US" w:bidi="en-US"/>
      </w:rPr>
    </w:lvl>
    <w:lvl w:ilvl="8" w:tplc="F326B300">
      <w:numFmt w:val="bullet"/>
      <w:lvlText w:val="•"/>
      <w:lvlJc w:val="left"/>
      <w:pPr>
        <w:ind w:left="8584" w:hanging="360"/>
      </w:pPr>
      <w:rPr>
        <w:rFonts w:hint="default"/>
        <w:lang w:val="en-US" w:eastAsia="en-US" w:bidi="en-US"/>
      </w:rPr>
    </w:lvl>
  </w:abstractNum>
  <w:abstractNum w:abstractNumId="8" w15:restartNumberingAfterBreak="0">
    <w:nsid w:val="59794763"/>
    <w:multiLevelType w:val="hybridMultilevel"/>
    <w:tmpl w:val="EB56DB88"/>
    <w:lvl w:ilvl="0" w:tplc="766A5C90">
      <w:numFmt w:val="bullet"/>
      <w:lvlText w:val="•"/>
      <w:lvlJc w:val="left"/>
      <w:pPr>
        <w:ind w:left="980" w:hanging="360"/>
      </w:pPr>
      <w:rPr>
        <w:rFonts w:ascii="Adobe Garamond Pro" w:eastAsia="Adobe Garamond Pro" w:hAnsi="Adobe Garamond Pro" w:cs="Adobe Garamond Pro" w:hint="default"/>
        <w:color w:val="545960"/>
        <w:spacing w:val="-20"/>
        <w:w w:val="97"/>
        <w:sz w:val="24"/>
        <w:szCs w:val="24"/>
        <w:lang w:val="en-US" w:eastAsia="en-US" w:bidi="en-US"/>
      </w:rPr>
    </w:lvl>
    <w:lvl w:ilvl="1" w:tplc="89FE6ACA">
      <w:numFmt w:val="bullet"/>
      <w:lvlText w:val="•"/>
      <w:lvlJc w:val="left"/>
      <w:pPr>
        <w:ind w:left="1934" w:hanging="360"/>
      </w:pPr>
      <w:rPr>
        <w:rFonts w:hint="default"/>
        <w:lang w:val="en-US" w:eastAsia="en-US" w:bidi="en-US"/>
      </w:rPr>
    </w:lvl>
    <w:lvl w:ilvl="2" w:tplc="55365992">
      <w:numFmt w:val="bullet"/>
      <w:lvlText w:val="•"/>
      <w:lvlJc w:val="left"/>
      <w:pPr>
        <w:ind w:left="2889" w:hanging="360"/>
      </w:pPr>
      <w:rPr>
        <w:rFonts w:hint="default"/>
        <w:lang w:val="en-US" w:eastAsia="en-US" w:bidi="en-US"/>
      </w:rPr>
    </w:lvl>
    <w:lvl w:ilvl="3" w:tplc="980EC3D6">
      <w:numFmt w:val="bullet"/>
      <w:lvlText w:val="•"/>
      <w:lvlJc w:val="left"/>
      <w:pPr>
        <w:ind w:left="3843" w:hanging="360"/>
      </w:pPr>
      <w:rPr>
        <w:rFonts w:hint="default"/>
        <w:lang w:val="en-US" w:eastAsia="en-US" w:bidi="en-US"/>
      </w:rPr>
    </w:lvl>
    <w:lvl w:ilvl="4" w:tplc="82DCD81E">
      <w:numFmt w:val="bullet"/>
      <w:lvlText w:val="•"/>
      <w:lvlJc w:val="left"/>
      <w:pPr>
        <w:ind w:left="4798" w:hanging="360"/>
      </w:pPr>
      <w:rPr>
        <w:rFonts w:hint="default"/>
        <w:lang w:val="en-US" w:eastAsia="en-US" w:bidi="en-US"/>
      </w:rPr>
    </w:lvl>
    <w:lvl w:ilvl="5" w:tplc="A1EC6932">
      <w:numFmt w:val="bullet"/>
      <w:lvlText w:val="•"/>
      <w:lvlJc w:val="left"/>
      <w:pPr>
        <w:ind w:left="5752" w:hanging="360"/>
      </w:pPr>
      <w:rPr>
        <w:rFonts w:hint="default"/>
        <w:lang w:val="en-US" w:eastAsia="en-US" w:bidi="en-US"/>
      </w:rPr>
    </w:lvl>
    <w:lvl w:ilvl="6" w:tplc="1320266C">
      <w:numFmt w:val="bullet"/>
      <w:lvlText w:val="•"/>
      <w:lvlJc w:val="left"/>
      <w:pPr>
        <w:ind w:left="6707" w:hanging="360"/>
      </w:pPr>
      <w:rPr>
        <w:rFonts w:hint="default"/>
        <w:lang w:val="en-US" w:eastAsia="en-US" w:bidi="en-US"/>
      </w:rPr>
    </w:lvl>
    <w:lvl w:ilvl="7" w:tplc="6390EEE4">
      <w:numFmt w:val="bullet"/>
      <w:lvlText w:val="•"/>
      <w:lvlJc w:val="left"/>
      <w:pPr>
        <w:ind w:left="7661" w:hanging="360"/>
      </w:pPr>
      <w:rPr>
        <w:rFonts w:hint="default"/>
        <w:lang w:val="en-US" w:eastAsia="en-US" w:bidi="en-US"/>
      </w:rPr>
    </w:lvl>
    <w:lvl w:ilvl="8" w:tplc="685AE044">
      <w:numFmt w:val="bullet"/>
      <w:lvlText w:val="•"/>
      <w:lvlJc w:val="left"/>
      <w:pPr>
        <w:ind w:left="8616" w:hanging="360"/>
      </w:pPr>
      <w:rPr>
        <w:rFonts w:hint="default"/>
        <w:lang w:val="en-US" w:eastAsia="en-US" w:bidi="en-US"/>
      </w:rPr>
    </w:lvl>
  </w:abstractNum>
  <w:abstractNum w:abstractNumId="9" w15:restartNumberingAfterBreak="0">
    <w:nsid w:val="646E0F7F"/>
    <w:multiLevelType w:val="hybridMultilevel"/>
    <w:tmpl w:val="6DEEBD94"/>
    <w:lvl w:ilvl="0" w:tplc="6D3AAABE">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BC384E04">
      <w:numFmt w:val="bullet"/>
      <w:lvlText w:val="•"/>
      <w:lvlJc w:val="left"/>
      <w:pPr>
        <w:ind w:left="1934" w:hanging="360"/>
      </w:pPr>
      <w:rPr>
        <w:rFonts w:hint="default"/>
        <w:lang w:val="en-US" w:eastAsia="en-US" w:bidi="en-US"/>
      </w:rPr>
    </w:lvl>
    <w:lvl w:ilvl="2" w:tplc="4D24AD4C">
      <w:numFmt w:val="bullet"/>
      <w:lvlText w:val="•"/>
      <w:lvlJc w:val="left"/>
      <w:pPr>
        <w:ind w:left="2889" w:hanging="360"/>
      </w:pPr>
      <w:rPr>
        <w:rFonts w:hint="default"/>
        <w:lang w:val="en-US" w:eastAsia="en-US" w:bidi="en-US"/>
      </w:rPr>
    </w:lvl>
    <w:lvl w:ilvl="3" w:tplc="A6D6F4FC">
      <w:numFmt w:val="bullet"/>
      <w:lvlText w:val="•"/>
      <w:lvlJc w:val="left"/>
      <w:pPr>
        <w:ind w:left="3843" w:hanging="360"/>
      </w:pPr>
      <w:rPr>
        <w:rFonts w:hint="default"/>
        <w:lang w:val="en-US" w:eastAsia="en-US" w:bidi="en-US"/>
      </w:rPr>
    </w:lvl>
    <w:lvl w:ilvl="4" w:tplc="1AD6CD12">
      <w:numFmt w:val="bullet"/>
      <w:lvlText w:val="•"/>
      <w:lvlJc w:val="left"/>
      <w:pPr>
        <w:ind w:left="4798" w:hanging="360"/>
      </w:pPr>
      <w:rPr>
        <w:rFonts w:hint="default"/>
        <w:lang w:val="en-US" w:eastAsia="en-US" w:bidi="en-US"/>
      </w:rPr>
    </w:lvl>
    <w:lvl w:ilvl="5" w:tplc="DAF80220">
      <w:numFmt w:val="bullet"/>
      <w:lvlText w:val="•"/>
      <w:lvlJc w:val="left"/>
      <w:pPr>
        <w:ind w:left="5752" w:hanging="360"/>
      </w:pPr>
      <w:rPr>
        <w:rFonts w:hint="default"/>
        <w:lang w:val="en-US" w:eastAsia="en-US" w:bidi="en-US"/>
      </w:rPr>
    </w:lvl>
    <w:lvl w:ilvl="6" w:tplc="CFE039C4">
      <w:numFmt w:val="bullet"/>
      <w:lvlText w:val="•"/>
      <w:lvlJc w:val="left"/>
      <w:pPr>
        <w:ind w:left="6707" w:hanging="360"/>
      </w:pPr>
      <w:rPr>
        <w:rFonts w:hint="default"/>
        <w:lang w:val="en-US" w:eastAsia="en-US" w:bidi="en-US"/>
      </w:rPr>
    </w:lvl>
    <w:lvl w:ilvl="7" w:tplc="64F0C5FA">
      <w:numFmt w:val="bullet"/>
      <w:lvlText w:val="•"/>
      <w:lvlJc w:val="left"/>
      <w:pPr>
        <w:ind w:left="7661" w:hanging="360"/>
      </w:pPr>
      <w:rPr>
        <w:rFonts w:hint="default"/>
        <w:lang w:val="en-US" w:eastAsia="en-US" w:bidi="en-US"/>
      </w:rPr>
    </w:lvl>
    <w:lvl w:ilvl="8" w:tplc="9FB42924">
      <w:numFmt w:val="bullet"/>
      <w:lvlText w:val="•"/>
      <w:lvlJc w:val="left"/>
      <w:pPr>
        <w:ind w:left="8616" w:hanging="360"/>
      </w:pPr>
      <w:rPr>
        <w:rFonts w:hint="default"/>
        <w:lang w:val="en-US" w:eastAsia="en-US" w:bidi="en-US"/>
      </w:rPr>
    </w:lvl>
  </w:abstractNum>
  <w:abstractNum w:abstractNumId="10" w15:restartNumberingAfterBreak="0">
    <w:nsid w:val="7BAE1EEE"/>
    <w:multiLevelType w:val="hybridMultilevel"/>
    <w:tmpl w:val="A992DFC8"/>
    <w:lvl w:ilvl="0" w:tplc="92044AF4">
      <w:numFmt w:val="bullet"/>
      <w:lvlText w:val="•"/>
      <w:lvlJc w:val="left"/>
      <w:pPr>
        <w:ind w:left="980" w:hanging="360"/>
      </w:pPr>
      <w:rPr>
        <w:rFonts w:ascii="Adobe Garamond Pro" w:eastAsia="Adobe Garamond Pro" w:hAnsi="Adobe Garamond Pro" w:cs="Adobe Garamond Pro" w:hint="default"/>
        <w:color w:val="545960"/>
        <w:spacing w:val="-15"/>
        <w:w w:val="100"/>
        <w:sz w:val="24"/>
        <w:szCs w:val="24"/>
        <w:lang w:val="en-US" w:eastAsia="en-US" w:bidi="en-US"/>
      </w:rPr>
    </w:lvl>
    <w:lvl w:ilvl="1" w:tplc="D4C2D6B6">
      <w:numFmt w:val="bullet"/>
      <w:lvlText w:val="•"/>
      <w:lvlJc w:val="left"/>
      <w:pPr>
        <w:ind w:left="1932" w:hanging="360"/>
      </w:pPr>
      <w:rPr>
        <w:rFonts w:hint="default"/>
        <w:lang w:val="en-US" w:eastAsia="en-US" w:bidi="en-US"/>
      </w:rPr>
    </w:lvl>
    <w:lvl w:ilvl="2" w:tplc="7D2EACB8">
      <w:numFmt w:val="bullet"/>
      <w:lvlText w:val="•"/>
      <w:lvlJc w:val="left"/>
      <w:pPr>
        <w:ind w:left="2885" w:hanging="360"/>
      </w:pPr>
      <w:rPr>
        <w:rFonts w:hint="default"/>
        <w:lang w:val="en-US" w:eastAsia="en-US" w:bidi="en-US"/>
      </w:rPr>
    </w:lvl>
    <w:lvl w:ilvl="3" w:tplc="BCC09CB8">
      <w:numFmt w:val="bullet"/>
      <w:lvlText w:val="•"/>
      <w:lvlJc w:val="left"/>
      <w:pPr>
        <w:ind w:left="3837" w:hanging="360"/>
      </w:pPr>
      <w:rPr>
        <w:rFonts w:hint="default"/>
        <w:lang w:val="en-US" w:eastAsia="en-US" w:bidi="en-US"/>
      </w:rPr>
    </w:lvl>
    <w:lvl w:ilvl="4" w:tplc="A9EA06F4">
      <w:numFmt w:val="bullet"/>
      <w:lvlText w:val="•"/>
      <w:lvlJc w:val="left"/>
      <w:pPr>
        <w:ind w:left="4790" w:hanging="360"/>
      </w:pPr>
      <w:rPr>
        <w:rFonts w:hint="default"/>
        <w:lang w:val="en-US" w:eastAsia="en-US" w:bidi="en-US"/>
      </w:rPr>
    </w:lvl>
    <w:lvl w:ilvl="5" w:tplc="03C86484">
      <w:numFmt w:val="bullet"/>
      <w:lvlText w:val="•"/>
      <w:lvlJc w:val="left"/>
      <w:pPr>
        <w:ind w:left="5742" w:hanging="360"/>
      </w:pPr>
      <w:rPr>
        <w:rFonts w:hint="default"/>
        <w:lang w:val="en-US" w:eastAsia="en-US" w:bidi="en-US"/>
      </w:rPr>
    </w:lvl>
    <w:lvl w:ilvl="6" w:tplc="9F24C870">
      <w:numFmt w:val="bullet"/>
      <w:lvlText w:val="•"/>
      <w:lvlJc w:val="left"/>
      <w:pPr>
        <w:ind w:left="6695" w:hanging="360"/>
      </w:pPr>
      <w:rPr>
        <w:rFonts w:hint="default"/>
        <w:lang w:val="en-US" w:eastAsia="en-US" w:bidi="en-US"/>
      </w:rPr>
    </w:lvl>
    <w:lvl w:ilvl="7" w:tplc="09E01F64">
      <w:numFmt w:val="bullet"/>
      <w:lvlText w:val="•"/>
      <w:lvlJc w:val="left"/>
      <w:pPr>
        <w:ind w:left="7647" w:hanging="360"/>
      </w:pPr>
      <w:rPr>
        <w:rFonts w:hint="default"/>
        <w:lang w:val="en-US" w:eastAsia="en-US" w:bidi="en-US"/>
      </w:rPr>
    </w:lvl>
    <w:lvl w:ilvl="8" w:tplc="A66E39AA">
      <w:numFmt w:val="bullet"/>
      <w:lvlText w:val="•"/>
      <w:lvlJc w:val="left"/>
      <w:pPr>
        <w:ind w:left="8600" w:hanging="360"/>
      </w:pPr>
      <w:rPr>
        <w:rFonts w:hint="default"/>
        <w:lang w:val="en-US" w:eastAsia="en-US" w:bidi="en-US"/>
      </w:rPr>
    </w:lvl>
  </w:abstractNum>
  <w:num w:numId="1">
    <w:abstractNumId w:val="9"/>
  </w:num>
  <w:num w:numId="2">
    <w:abstractNumId w:val="5"/>
  </w:num>
  <w:num w:numId="3">
    <w:abstractNumId w:val="6"/>
  </w:num>
  <w:num w:numId="4">
    <w:abstractNumId w:val="10"/>
  </w:num>
  <w:num w:numId="5">
    <w:abstractNumId w:val="3"/>
  </w:num>
  <w:num w:numId="6">
    <w:abstractNumId w:val="4"/>
  </w:num>
  <w:num w:numId="7">
    <w:abstractNumId w:val="0"/>
  </w:num>
  <w:num w:numId="8">
    <w:abstractNumId w:val="8"/>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1D"/>
    <w:rsid w:val="00035854"/>
    <w:rsid w:val="000426B4"/>
    <w:rsid w:val="0008070A"/>
    <w:rsid w:val="00086D92"/>
    <w:rsid w:val="000C4828"/>
    <w:rsid w:val="000D4191"/>
    <w:rsid w:val="00101D08"/>
    <w:rsid w:val="00121352"/>
    <w:rsid w:val="00125345"/>
    <w:rsid w:val="00156704"/>
    <w:rsid w:val="001E69BD"/>
    <w:rsid w:val="002670C9"/>
    <w:rsid w:val="00296494"/>
    <w:rsid w:val="00324645"/>
    <w:rsid w:val="003E4812"/>
    <w:rsid w:val="004233EA"/>
    <w:rsid w:val="004B50F2"/>
    <w:rsid w:val="004E65E0"/>
    <w:rsid w:val="00543DF9"/>
    <w:rsid w:val="006344CE"/>
    <w:rsid w:val="00727639"/>
    <w:rsid w:val="00807BBE"/>
    <w:rsid w:val="00834272"/>
    <w:rsid w:val="00853E34"/>
    <w:rsid w:val="008E3D79"/>
    <w:rsid w:val="008E6561"/>
    <w:rsid w:val="009149E5"/>
    <w:rsid w:val="00993129"/>
    <w:rsid w:val="009B4F67"/>
    <w:rsid w:val="00A02FD3"/>
    <w:rsid w:val="00A90A06"/>
    <w:rsid w:val="00AB4D80"/>
    <w:rsid w:val="00C65AC9"/>
    <w:rsid w:val="00CA5427"/>
    <w:rsid w:val="00CB2274"/>
    <w:rsid w:val="00EF40E5"/>
    <w:rsid w:val="00FB1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4CD9"/>
  <w15:docId w15:val="{2B134EB2-D235-844A-98F6-1A1DCA43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lang w:bidi="en-US"/>
    </w:rPr>
  </w:style>
  <w:style w:type="paragraph" w:styleId="Heading1">
    <w:name w:val="heading 1"/>
    <w:basedOn w:val="Normal"/>
    <w:uiPriority w:val="9"/>
    <w:qFormat/>
    <w:pPr>
      <w:spacing w:before="24"/>
      <w:ind w:left="100"/>
      <w:outlineLvl w:val="0"/>
    </w:pPr>
    <w:rPr>
      <w:sz w:val="30"/>
      <w:szCs w:val="30"/>
    </w:rPr>
  </w:style>
  <w:style w:type="paragraph" w:styleId="Heading2">
    <w:name w:val="heading 2"/>
    <w:basedOn w:val="Normal"/>
    <w:uiPriority w:val="9"/>
    <w:unhideWhenUsed/>
    <w:qFormat/>
    <w:pPr>
      <w:spacing w:before="163"/>
      <w:ind w:left="2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0" w:hanging="360"/>
    </w:pPr>
    <w:rPr>
      <w:sz w:val="24"/>
      <w:szCs w:val="24"/>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7639"/>
    <w:pPr>
      <w:tabs>
        <w:tab w:val="center" w:pos="4513"/>
        <w:tab w:val="right" w:pos="9026"/>
      </w:tabs>
    </w:pPr>
  </w:style>
  <w:style w:type="character" w:customStyle="1" w:styleId="HeaderChar">
    <w:name w:val="Header Char"/>
    <w:basedOn w:val="DefaultParagraphFont"/>
    <w:link w:val="Header"/>
    <w:uiPriority w:val="99"/>
    <w:rsid w:val="00727639"/>
    <w:rPr>
      <w:rFonts w:ascii="Adobe Garamond Pro" w:eastAsia="Adobe Garamond Pro" w:hAnsi="Adobe Garamond Pro" w:cs="Adobe Garamond Pro"/>
      <w:lang w:bidi="en-US"/>
    </w:rPr>
  </w:style>
  <w:style w:type="paragraph" w:styleId="Footer">
    <w:name w:val="footer"/>
    <w:basedOn w:val="Normal"/>
    <w:link w:val="FooterChar"/>
    <w:uiPriority w:val="99"/>
    <w:unhideWhenUsed/>
    <w:rsid w:val="00727639"/>
    <w:pPr>
      <w:tabs>
        <w:tab w:val="center" w:pos="4513"/>
        <w:tab w:val="right" w:pos="9026"/>
      </w:tabs>
    </w:pPr>
  </w:style>
  <w:style w:type="character" w:customStyle="1" w:styleId="FooterChar">
    <w:name w:val="Footer Char"/>
    <w:basedOn w:val="DefaultParagraphFont"/>
    <w:link w:val="Footer"/>
    <w:uiPriority w:val="99"/>
    <w:rsid w:val="00727639"/>
    <w:rPr>
      <w:rFonts w:ascii="Adobe Garamond Pro" w:eastAsia="Adobe Garamond Pro" w:hAnsi="Adobe Garamond Pro" w:cs="Adobe Garamond Pr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ontact@cs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 Smyth</cp:lastModifiedBy>
  <cp:revision>4</cp:revision>
  <dcterms:created xsi:type="dcterms:W3CDTF">2020-07-21T03:58:00Z</dcterms:created>
  <dcterms:modified xsi:type="dcterms:W3CDTF">2021-01-08T01:46:00Z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2020-07-18T00:00:00Z</vt:filetime>
  </property>
  <property fmtid="{D5CDD505-2E9C-101B-9397-08002B2CF9AE}" pid="3" name="Creator">
    <vt:lpwstr>Adobe InDesign 15.1 (Macintosh)</vt:lpwstr>
  </property>
  <property fmtid="{D5CDD505-2E9C-101B-9397-08002B2CF9AE}" pid="4" name="LastSaved">
    <vt:filetime>2020-07-18T00:00:00Z</vt:filetime>
  </property>
</Properties>
</file>